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C2977" w14:textId="3554BB01" w:rsidR="009474D4" w:rsidRPr="00071132" w:rsidRDefault="00805E7B" w:rsidP="009474D4">
      <w:pPr>
        <w:spacing w:after="0" w:line="240" w:lineRule="auto"/>
        <w:jc w:val="right"/>
        <w:rPr>
          <w:rFonts w:cstheme="minorHAnsi"/>
          <w:sz w:val="24"/>
          <w:szCs w:val="24"/>
        </w:rPr>
      </w:pPr>
      <w:r>
        <w:rPr>
          <w:rFonts w:cstheme="minorHAnsi"/>
          <w:sz w:val="24"/>
          <w:szCs w:val="24"/>
        </w:rPr>
        <w:t>Załącznik nr 3</w:t>
      </w:r>
      <w:r w:rsidR="009474D4" w:rsidRPr="00071132">
        <w:rPr>
          <w:rFonts w:cstheme="minorHAnsi"/>
          <w:sz w:val="24"/>
          <w:szCs w:val="24"/>
        </w:rPr>
        <w:t xml:space="preserve"> do zapytania ofertowego</w:t>
      </w:r>
    </w:p>
    <w:p w14:paraId="1F958EEF" w14:textId="77777777" w:rsidR="00CC13F8" w:rsidRPr="007B24C3" w:rsidRDefault="00CC13F8" w:rsidP="009474D4">
      <w:pPr>
        <w:spacing w:after="0" w:line="240" w:lineRule="auto"/>
        <w:rPr>
          <w:rFonts w:eastAsia="Calibri" w:cstheme="minorHAnsi"/>
          <w:sz w:val="24"/>
          <w:szCs w:val="24"/>
        </w:rPr>
      </w:pPr>
    </w:p>
    <w:p w14:paraId="6728184A" w14:textId="094D6D3B" w:rsidR="00DD45EE" w:rsidRPr="007B24C3" w:rsidRDefault="009474D4" w:rsidP="009474D4">
      <w:pPr>
        <w:spacing w:after="0" w:line="240" w:lineRule="auto"/>
        <w:jc w:val="center"/>
        <w:rPr>
          <w:rFonts w:cstheme="minorHAnsi"/>
          <w:b/>
          <w:sz w:val="24"/>
          <w:szCs w:val="24"/>
        </w:rPr>
      </w:pPr>
      <w:r w:rsidRPr="007B24C3">
        <w:rPr>
          <w:rFonts w:cstheme="minorHAnsi"/>
          <w:b/>
          <w:sz w:val="24"/>
          <w:szCs w:val="24"/>
        </w:rPr>
        <w:t>U</w:t>
      </w:r>
      <w:r w:rsidR="00F504D2">
        <w:rPr>
          <w:rFonts w:cstheme="minorHAnsi"/>
          <w:b/>
          <w:sz w:val="24"/>
          <w:szCs w:val="24"/>
        </w:rPr>
        <w:t>MOWA Nr 2601-ILZ.023. …….. .2024</w:t>
      </w:r>
      <w:r w:rsidR="00DD45EE" w:rsidRPr="007B24C3">
        <w:rPr>
          <w:rFonts w:cstheme="minorHAnsi"/>
          <w:b/>
          <w:sz w:val="24"/>
          <w:szCs w:val="24"/>
        </w:rPr>
        <w:t xml:space="preserve"> część ……</w:t>
      </w:r>
      <w:r w:rsidR="00DD45EE" w:rsidRPr="007B24C3">
        <w:rPr>
          <w:rStyle w:val="Odwoanieprzypisudolnego"/>
          <w:rFonts w:cstheme="minorHAnsi"/>
          <w:b/>
          <w:sz w:val="24"/>
          <w:szCs w:val="24"/>
        </w:rPr>
        <w:footnoteReference w:id="1"/>
      </w:r>
    </w:p>
    <w:p w14:paraId="28AF8C60" w14:textId="2F478E3A" w:rsidR="009474D4" w:rsidRPr="007B24C3" w:rsidRDefault="009474D4" w:rsidP="009474D4">
      <w:pPr>
        <w:spacing w:after="0" w:line="240" w:lineRule="auto"/>
        <w:jc w:val="center"/>
        <w:rPr>
          <w:rFonts w:cstheme="minorHAnsi"/>
          <w:b/>
          <w:sz w:val="24"/>
          <w:szCs w:val="24"/>
        </w:rPr>
      </w:pPr>
      <w:r w:rsidRPr="007B24C3">
        <w:rPr>
          <w:rFonts w:cstheme="minorHAnsi"/>
          <w:b/>
          <w:sz w:val="24"/>
          <w:szCs w:val="24"/>
        </w:rPr>
        <w:t xml:space="preserve"> (wzór)</w:t>
      </w:r>
    </w:p>
    <w:p w14:paraId="71A8F7E5" w14:textId="77777777" w:rsidR="009474D4" w:rsidRPr="007B24C3" w:rsidRDefault="009474D4" w:rsidP="009474D4">
      <w:pPr>
        <w:spacing w:after="0" w:line="240" w:lineRule="auto"/>
        <w:jc w:val="center"/>
        <w:rPr>
          <w:rFonts w:cstheme="minorHAnsi"/>
          <w:b/>
          <w:sz w:val="24"/>
          <w:szCs w:val="24"/>
        </w:rPr>
      </w:pPr>
    </w:p>
    <w:p w14:paraId="41E7E372" w14:textId="3CA88E49" w:rsidR="009474D4" w:rsidRPr="007B24C3" w:rsidRDefault="009474D4" w:rsidP="009474D4">
      <w:pPr>
        <w:spacing w:after="0" w:line="276" w:lineRule="auto"/>
        <w:rPr>
          <w:rFonts w:cstheme="minorHAnsi"/>
          <w:sz w:val="24"/>
          <w:szCs w:val="24"/>
        </w:rPr>
      </w:pPr>
      <w:r w:rsidRPr="007B24C3">
        <w:rPr>
          <w:rFonts w:cstheme="minorHAnsi"/>
          <w:sz w:val="24"/>
          <w:szCs w:val="24"/>
        </w:rPr>
        <w:t xml:space="preserve"> zawarta </w:t>
      </w:r>
      <w:r w:rsidR="00F504D2">
        <w:rPr>
          <w:rFonts w:cstheme="minorHAnsi"/>
          <w:i/>
          <w:sz w:val="24"/>
          <w:szCs w:val="24"/>
        </w:rPr>
        <w:t>w dniu ……  2024</w:t>
      </w:r>
      <w:r w:rsidRPr="00715477">
        <w:rPr>
          <w:rFonts w:cstheme="minorHAnsi"/>
          <w:i/>
          <w:sz w:val="24"/>
          <w:szCs w:val="24"/>
        </w:rPr>
        <w:t xml:space="preserve"> r. w Kielcach</w:t>
      </w:r>
      <w:r w:rsidR="00715477" w:rsidRPr="00715477">
        <w:rPr>
          <w:rFonts w:cstheme="minorHAnsi"/>
          <w:i/>
          <w:sz w:val="24"/>
          <w:szCs w:val="24"/>
        </w:rPr>
        <w:t>/w formie elektronicznej</w:t>
      </w:r>
      <w:r w:rsidRPr="00715477">
        <w:rPr>
          <w:rFonts w:cstheme="minorHAnsi"/>
          <w:i/>
          <w:sz w:val="24"/>
          <w:szCs w:val="24"/>
        </w:rPr>
        <w:t xml:space="preserve"> </w:t>
      </w:r>
      <w:r w:rsidRPr="007B24C3">
        <w:rPr>
          <w:rFonts w:cstheme="minorHAnsi"/>
          <w:sz w:val="24"/>
          <w:szCs w:val="24"/>
        </w:rPr>
        <w:t>pomiędzy:</w:t>
      </w:r>
    </w:p>
    <w:p w14:paraId="780D766F" w14:textId="77777777" w:rsidR="009474D4" w:rsidRPr="007B24C3" w:rsidRDefault="009474D4" w:rsidP="009474D4">
      <w:pPr>
        <w:spacing w:after="0" w:line="276" w:lineRule="auto"/>
        <w:rPr>
          <w:rFonts w:cstheme="minorHAnsi"/>
          <w:sz w:val="24"/>
          <w:szCs w:val="24"/>
        </w:rPr>
      </w:pPr>
    </w:p>
    <w:p w14:paraId="3785815A" w14:textId="77777777" w:rsidR="009474D4" w:rsidRPr="007B24C3" w:rsidRDefault="009474D4" w:rsidP="009474D4">
      <w:pPr>
        <w:spacing w:after="0" w:line="276" w:lineRule="auto"/>
        <w:rPr>
          <w:rFonts w:cstheme="minorHAnsi"/>
          <w:b/>
          <w:sz w:val="24"/>
          <w:szCs w:val="24"/>
        </w:rPr>
      </w:pPr>
      <w:r w:rsidRPr="007B24C3">
        <w:rPr>
          <w:rFonts w:cstheme="minorHAnsi"/>
          <w:b/>
          <w:sz w:val="24"/>
          <w:szCs w:val="24"/>
        </w:rPr>
        <w:t xml:space="preserve">Izbą Administracji Skarbowej w Kielcach, </w:t>
      </w:r>
    </w:p>
    <w:p w14:paraId="17C02B72"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z siedzibą: ul. Sandomierska 105, 25-324 Kielce,</w:t>
      </w:r>
    </w:p>
    <w:p w14:paraId="424F6E69"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 xml:space="preserve">NIP: 959-07-88-263, REGON: 001021240 </w:t>
      </w:r>
    </w:p>
    <w:p w14:paraId="7C4B7C3F"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reprezentowaną przez:</w:t>
      </w:r>
    </w:p>
    <w:p w14:paraId="76EA6F60"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 xml:space="preserve">……………………………….., </w:t>
      </w:r>
    </w:p>
    <w:p w14:paraId="1ABFA4B2"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zwaną w treści umowy Zamawiającym,</w:t>
      </w:r>
    </w:p>
    <w:p w14:paraId="2CE62FD1"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a</w:t>
      </w:r>
    </w:p>
    <w:p w14:paraId="15C524D8" w14:textId="77777777" w:rsidR="009474D4" w:rsidRPr="007B24C3" w:rsidRDefault="009474D4" w:rsidP="009474D4">
      <w:pPr>
        <w:autoSpaceDE w:val="0"/>
        <w:autoSpaceDN w:val="0"/>
        <w:adjustRightInd w:val="0"/>
        <w:spacing w:after="0" w:line="276" w:lineRule="auto"/>
        <w:rPr>
          <w:rFonts w:cstheme="minorHAnsi"/>
          <w:sz w:val="24"/>
          <w:szCs w:val="24"/>
        </w:rPr>
      </w:pPr>
      <w:r w:rsidRPr="007B24C3">
        <w:rPr>
          <w:rFonts w:cstheme="minorHAnsi"/>
          <w:sz w:val="24"/>
          <w:szCs w:val="24"/>
        </w:rPr>
        <w:t xml:space="preserve">……………………………, </w:t>
      </w:r>
    </w:p>
    <w:p w14:paraId="4723239F" w14:textId="66E52D73" w:rsidR="009474D4" w:rsidRPr="007B24C3" w:rsidRDefault="009474D4" w:rsidP="009474D4">
      <w:pPr>
        <w:autoSpaceDE w:val="0"/>
        <w:autoSpaceDN w:val="0"/>
        <w:adjustRightInd w:val="0"/>
        <w:spacing w:after="0" w:line="276" w:lineRule="auto"/>
        <w:rPr>
          <w:rFonts w:cstheme="minorHAnsi"/>
          <w:sz w:val="24"/>
          <w:szCs w:val="24"/>
        </w:rPr>
      </w:pPr>
      <w:r w:rsidRPr="007B24C3">
        <w:rPr>
          <w:rFonts w:cstheme="minorHAnsi"/>
          <w:sz w:val="24"/>
          <w:szCs w:val="24"/>
        </w:rPr>
        <w:t>z s</w:t>
      </w:r>
      <w:r w:rsidR="00C623C2" w:rsidRPr="007B24C3">
        <w:rPr>
          <w:rFonts w:cstheme="minorHAnsi"/>
          <w:sz w:val="24"/>
          <w:szCs w:val="24"/>
        </w:rPr>
        <w:t xml:space="preserve">iedzibą: …………………………………………….., </w:t>
      </w:r>
    </w:p>
    <w:p w14:paraId="2A1A6A99" w14:textId="77777777" w:rsidR="009474D4" w:rsidRPr="007B24C3" w:rsidRDefault="009474D4" w:rsidP="009474D4">
      <w:pPr>
        <w:autoSpaceDE w:val="0"/>
        <w:autoSpaceDN w:val="0"/>
        <w:adjustRightInd w:val="0"/>
        <w:spacing w:after="0" w:line="276" w:lineRule="auto"/>
        <w:rPr>
          <w:rFonts w:cstheme="minorHAnsi"/>
          <w:sz w:val="24"/>
          <w:szCs w:val="24"/>
        </w:rPr>
      </w:pPr>
      <w:r w:rsidRPr="007B24C3">
        <w:rPr>
          <w:rFonts w:cstheme="minorHAnsi"/>
          <w:sz w:val="24"/>
          <w:szCs w:val="24"/>
        </w:rPr>
        <w:t>REGON: ………………………., NIP: ……………………………..</w:t>
      </w:r>
    </w:p>
    <w:p w14:paraId="52782F45" w14:textId="77777777" w:rsidR="009474D4" w:rsidRPr="007B24C3" w:rsidRDefault="009474D4" w:rsidP="009474D4">
      <w:pPr>
        <w:tabs>
          <w:tab w:val="left" w:pos="6804"/>
        </w:tabs>
        <w:autoSpaceDE w:val="0"/>
        <w:autoSpaceDN w:val="0"/>
        <w:adjustRightInd w:val="0"/>
        <w:spacing w:after="0" w:line="276" w:lineRule="auto"/>
        <w:rPr>
          <w:rFonts w:cstheme="minorHAnsi"/>
          <w:sz w:val="24"/>
          <w:szCs w:val="24"/>
        </w:rPr>
      </w:pPr>
      <w:r w:rsidRPr="007B24C3">
        <w:rPr>
          <w:rFonts w:cstheme="minorHAnsi"/>
          <w:sz w:val="24"/>
          <w:szCs w:val="24"/>
        </w:rPr>
        <w:t>reprezentowanym przez:</w:t>
      </w:r>
    </w:p>
    <w:p w14:paraId="67BA530A" w14:textId="77777777" w:rsidR="009474D4" w:rsidRPr="007B24C3" w:rsidRDefault="009474D4" w:rsidP="009474D4">
      <w:pPr>
        <w:autoSpaceDE w:val="0"/>
        <w:autoSpaceDN w:val="0"/>
        <w:adjustRightInd w:val="0"/>
        <w:spacing w:after="0" w:line="276" w:lineRule="auto"/>
        <w:rPr>
          <w:rFonts w:cstheme="minorHAnsi"/>
          <w:sz w:val="24"/>
          <w:szCs w:val="24"/>
        </w:rPr>
      </w:pPr>
      <w:r w:rsidRPr="007B24C3">
        <w:rPr>
          <w:rFonts w:cstheme="minorHAnsi"/>
          <w:sz w:val="24"/>
          <w:szCs w:val="24"/>
        </w:rPr>
        <w:t>………………………………………………</w:t>
      </w:r>
    </w:p>
    <w:p w14:paraId="721092D4" w14:textId="77777777" w:rsidR="009474D4" w:rsidRPr="007B24C3" w:rsidRDefault="009474D4" w:rsidP="009474D4">
      <w:pPr>
        <w:spacing w:after="0" w:line="276" w:lineRule="auto"/>
        <w:rPr>
          <w:rFonts w:cstheme="minorHAnsi"/>
          <w:sz w:val="24"/>
          <w:szCs w:val="24"/>
        </w:rPr>
      </w:pPr>
      <w:r w:rsidRPr="007B24C3">
        <w:rPr>
          <w:rFonts w:cstheme="minorHAnsi"/>
          <w:sz w:val="24"/>
          <w:szCs w:val="24"/>
        </w:rPr>
        <w:t>zwanym w treści umowy Wykonawcą,</w:t>
      </w:r>
    </w:p>
    <w:p w14:paraId="00DDB3F3" w14:textId="77777777" w:rsidR="009474D4" w:rsidRPr="007B24C3" w:rsidRDefault="009474D4" w:rsidP="009474D4">
      <w:pPr>
        <w:spacing w:line="276" w:lineRule="auto"/>
        <w:rPr>
          <w:rFonts w:cstheme="minorHAnsi"/>
          <w:sz w:val="24"/>
          <w:szCs w:val="24"/>
        </w:rPr>
      </w:pPr>
      <w:r w:rsidRPr="007B24C3">
        <w:rPr>
          <w:rFonts w:cstheme="minorHAnsi"/>
          <w:sz w:val="24"/>
          <w:szCs w:val="24"/>
        </w:rPr>
        <w:t>łącznie zwanych Stronami.</w:t>
      </w:r>
    </w:p>
    <w:p w14:paraId="544D182A" w14:textId="77777777" w:rsidR="009474D4" w:rsidRPr="007B24C3" w:rsidRDefault="009474D4" w:rsidP="00FA51E0">
      <w:pPr>
        <w:spacing w:after="0" w:line="240" w:lineRule="auto"/>
        <w:rPr>
          <w:rFonts w:cstheme="minorHAnsi"/>
          <w:sz w:val="24"/>
          <w:szCs w:val="24"/>
        </w:rPr>
      </w:pPr>
    </w:p>
    <w:p w14:paraId="2CA4E784" w14:textId="3B3765F5" w:rsidR="009474D4" w:rsidRPr="00715477" w:rsidRDefault="009474D4" w:rsidP="00072A01">
      <w:pPr>
        <w:spacing w:line="276" w:lineRule="auto"/>
        <w:rPr>
          <w:rFonts w:eastAsia="Calibri" w:cstheme="minorHAnsi"/>
          <w:sz w:val="24"/>
          <w:szCs w:val="24"/>
        </w:rPr>
      </w:pPr>
      <w:r w:rsidRPr="007B24C3">
        <w:rPr>
          <w:rFonts w:eastAsia="Calibri" w:cstheme="minorHAnsi"/>
          <w:sz w:val="24"/>
          <w:szCs w:val="24"/>
        </w:rPr>
        <w:t>W wyniku zamówienia przeprowadzonego w trybie zapytania ofertowego, o wartości poniżej kwoty 130 000,00 zł</w:t>
      </w:r>
      <w:r w:rsidR="00654398" w:rsidRPr="007B24C3">
        <w:rPr>
          <w:rFonts w:eastAsia="Calibri" w:cstheme="minorHAnsi"/>
          <w:sz w:val="24"/>
          <w:szCs w:val="24"/>
        </w:rPr>
        <w:t>,</w:t>
      </w:r>
      <w:r w:rsidRPr="007B24C3">
        <w:rPr>
          <w:rFonts w:eastAsia="Calibri" w:cstheme="minorHAnsi"/>
          <w:sz w:val="24"/>
          <w:szCs w:val="24"/>
        </w:rPr>
        <w:t xml:space="preserve"> określonej na podstawie art. 2 ust. 1 pkt 1 ustawy z dnia 11 września 2019 r. Prawo zamówień publicznych (</w:t>
      </w:r>
      <w:proofErr w:type="spellStart"/>
      <w:r w:rsidRPr="007B24C3">
        <w:rPr>
          <w:rFonts w:eastAsia="Calibri" w:cstheme="minorHAnsi"/>
          <w:sz w:val="24"/>
          <w:szCs w:val="24"/>
        </w:rPr>
        <w:t>t.j</w:t>
      </w:r>
      <w:proofErr w:type="spellEnd"/>
      <w:r w:rsidRPr="007B24C3">
        <w:rPr>
          <w:rFonts w:eastAsia="Calibri" w:cstheme="minorHAnsi"/>
          <w:sz w:val="24"/>
          <w:szCs w:val="24"/>
        </w:rPr>
        <w:t xml:space="preserve">. Dz. U. z </w:t>
      </w:r>
      <w:r w:rsidR="00AE500C" w:rsidRPr="007B24C3">
        <w:rPr>
          <w:rFonts w:cstheme="minorHAnsi"/>
        </w:rPr>
        <w:t>2024 r. poz. 1320</w:t>
      </w:r>
      <w:r w:rsidRPr="007B24C3">
        <w:rPr>
          <w:rFonts w:eastAsia="Calibri" w:cstheme="minorHAnsi"/>
          <w:sz w:val="24"/>
          <w:szCs w:val="24"/>
        </w:rPr>
        <w:t>)</w:t>
      </w:r>
      <w:r w:rsidR="00654398" w:rsidRPr="007B24C3">
        <w:rPr>
          <w:rFonts w:eastAsia="Calibri" w:cstheme="minorHAnsi"/>
          <w:sz w:val="24"/>
          <w:szCs w:val="24"/>
        </w:rPr>
        <w:t>,</w:t>
      </w:r>
      <w:r w:rsidRPr="007B24C3">
        <w:rPr>
          <w:rFonts w:eastAsia="Calibri" w:cstheme="minorHAnsi"/>
          <w:sz w:val="24"/>
          <w:szCs w:val="24"/>
        </w:rPr>
        <w:t xml:space="preserve"> </w:t>
      </w:r>
      <w:r w:rsidRPr="00715477">
        <w:rPr>
          <w:rFonts w:eastAsia="Calibri" w:cstheme="minorHAnsi"/>
          <w:sz w:val="24"/>
          <w:szCs w:val="24"/>
        </w:rPr>
        <w:t xml:space="preserve">na </w:t>
      </w:r>
      <w:r w:rsidRPr="00715477">
        <w:rPr>
          <w:rFonts w:cstheme="minorHAnsi"/>
          <w:sz w:val="24"/>
          <w:szCs w:val="24"/>
        </w:rPr>
        <w:t>„</w:t>
      </w:r>
      <w:r w:rsidR="00FA51E0" w:rsidRPr="00715477">
        <w:rPr>
          <w:rFonts w:cstheme="minorHAnsi"/>
          <w:sz w:val="24"/>
          <w:szCs w:val="24"/>
        </w:rPr>
        <w:t xml:space="preserve">Usługi </w:t>
      </w:r>
      <w:r w:rsidR="00FA51E0" w:rsidRPr="00715477">
        <w:rPr>
          <w:rFonts w:cstheme="minorHAnsi"/>
          <w:sz w:val="24"/>
          <w:szCs w:val="24"/>
          <w:shd w:val="clear" w:color="auto" w:fill="FFFFFF"/>
        </w:rPr>
        <w:t xml:space="preserve">konserwacji, przeglądów i napraw urządzeń </w:t>
      </w:r>
      <w:r w:rsidR="00FA51E0" w:rsidRPr="00715477">
        <w:rPr>
          <w:rFonts w:cstheme="minorHAnsi"/>
          <w:sz w:val="24"/>
          <w:szCs w:val="24"/>
        </w:rPr>
        <w:t xml:space="preserve">dźwigowych w wybranych </w:t>
      </w:r>
      <w:r w:rsidR="00FA51E0" w:rsidRPr="00715477">
        <w:rPr>
          <w:rFonts w:eastAsia="Times New Roman" w:cstheme="minorHAnsi"/>
          <w:sz w:val="24"/>
          <w:szCs w:val="24"/>
          <w:lang w:eastAsia="pl-PL"/>
        </w:rPr>
        <w:t xml:space="preserve">budynkach  Izby Administracji Skarbowej w Kielcach </w:t>
      </w:r>
      <w:r w:rsidRPr="00715477">
        <w:rPr>
          <w:rFonts w:cstheme="minorHAnsi"/>
          <w:sz w:val="24"/>
          <w:szCs w:val="24"/>
        </w:rPr>
        <w:t xml:space="preserve">”, </w:t>
      </w:r>
      <w:r w:rsidRPr="00715477">
        <w:rPr>
          <w:rFonts w:eastAsia="Calibri" w:cstheme="minorHAnsi"/>
          <w:sz w:val="24"/>
          <w:szCs w:val="24"/>
        </w:rPr>
        <w:t>została zawarta umowa o następującej treści:</w:t>
      </w:r>
    </w:p>
    <w:p w14:paraId="4D52733E" w14:textId="77777777" w:rsidR="009474D4" w:rsidRPr="007B24C3" w:rsidRDefault="009474D4" w:rsidP="009474D4">
      <w:pPr>
        <w:spacing w:after="0" w:line="240" w:lineRule="auto"/>
        <w:jc w:val="center"/>
        <w:rPr>
          <w:rFonts w:cstheme="minorHAnsi"/>
          <w:b/>
          <w:sz w:val="24"/>
          <w:szCs w:val="24"/>
        </w:rPr>
      </w:pPr>
      <w:r w:rsidRPr="007B24C3">
        <w:rPr>
          <w:rFonts w:cstheme="minorHAnsi"/>
          <w:b/>
          <w:sz w:val="24"/>
          <w:szCs w:val="24"/>
        </w:rPr>
        <w:t>§ 1.</w:t>
      </w:r>
    </w:p>
    <w:p w14:paraId="1C40EA8C" w14:textId="5D9CB477" w:rsidR="009474D4" w:rsidRPr="007B24C3" w:rsidRDefault="009474D4" w:rsidP="00715477">
      <w:pPr>
        <w:spacing w:line="240" w:lineRule="auto"/>
        <w:jc w:val="center"/>
        <w:rPr>
          <w:rFonts w:cstheme="minorHAnsi"/>
          <w:b/>
          <w:sz w:val="24"/>
          <w:szCs w:val="24"/>
        </w:rPr>
      </w:pPr>
      <w:r w:rsidRPr="007B24C3">
        <w:rPr>
          <w:rFonts w:cstheme="minorHAnsi"/>
          <w:b/>
          <w:sz w:val="24"/>
          <w:szCs w:val="24"/>
        </w:rPr>
        <w:t>Przedmiot umowy</w:t>
      </w:r>
    </w:p>
    <w:p w14:paraId="2558A478" w14:textId="0EEC78AD" w:rsidR="00FA51E0" w:rsidRPr="007B24C3" w:rsidRDefault="00FA51E0" w:rsidP="00FA51E0">
      <w:pPr>
        <w:numPr>
          <w:ilvl w:val="0"/>
          <w:numId w:val="1"/>
        </w:numPr>
        <w:autoSpaceDE w:val="0"/>
        <w:autoSpaceDN w:val="0"/>
        <w:adjustRightInd w:val="0"/>
        <w:spacing w:after="0" w:line="276" w:lineRule="auto"/>
        <w:ind w:left="426" w:hanging="284"/>
        <w:rPr>
          <w:rFonts w:eastAsia="Times New Roman" w:cstheme="minorHAnsi"/>
          <w:sz w:val="24"/>
          <w:szCs w:val="24"/>
          <w:lang w:eastAsia="pl-PL"/>
        </w:rPr>
      </w:pPr>
      <w:r w:rsidRPr="007B24C3">
        <w:rPr>
          <w:rFonts w:eastAsia="Times New Roman" w:cstheme="minorHAnsi"/>
          <w:sz w:val="24"/>
          <w:szCs w:val="24"/>
          <w:lang w:eastAsia="pl-PL"/>
        </w:rPr>
        <w:t xml:space="preserve">Przedmiotem umowy jest </w:t>
      </w:r>
      <w:r w:rsidRPr="007B24C3">
        <w:rPr>
          <w:rFonts w:cstheme="minorHAnsi"/>
          <w:sz w:val="24"/>
          <w:szCs w:val="24"/>
          <w:shd w:val="clear" w:color="auto" w:fill="FFFFFF"/>
        </w:rPr>
        <w:t xml:space="preserve">sprawowanie nadzoru nad urządzeniami dźwigowymi (zwanymi dalej „urządzeniami”) zamontowanymi </w:t>
      </w:r>
      <w:r w:rsidRPr="007B24C3">
        <w:rPr>
          <w:rFonts w:eastAsia="Times New Roman" w:cstheme="minorHAnsi"/>
          <w:sz w:val="24"/>
          <w:szCs w:val="24"/>
          <w:lang w:eastAsia="pl-PL"/>
        </w:rPr>
        <w:t>w budynk</w:t>
      </w:r>
      <w:r w:rsidR="00AE500C" w:rsidRPr="007B24C3">
        <w:rPr>
          <w:rFonts w:eastAsia="Times New Roman" w:cstheme="minorHAnsi"/>
          <w:sz w:val="24"/>
          <w:szCs w:val="24"/>
          <w:lang w:eastAsia="pl-PL"/>
        </w:rPr>
        <w:t>u/</w:t>
      </w:r>
      <w:proofErr w:type="spellStart"/>
      <w:r w:rsidR="00AE500C" w:rsidRPr="007B24C3">
        <w:rPr>
          <w:rFonts w:eastAsia="Times New Roman" w:cstheme="minorHAnsi"/>
          <w:sz w:val="24"/>
          <w:szCs w:val="24"/>
          <w:lang w:eastAsia="pl-PL"/>
        </w:rPr>
        <w:t>k</w:t>
      </w:r>
      <w:r w:rsidRPr="007B24C3">
        <w:rPr>
          <w:rFonts w:eastAsia="Times New Roman" w:cstheme="minorHAnsi"/>
          <w:sz w:val="24"/>
          <w:szCs w:val="24"/>
          <w:lang w:eastAsia="pl-PL"/>
        </w:rPr>
        <w:t>ach</w:t>
      </w:r>
      <w:proofErr w:type="spellEnd"/>
      <w:r w:rsidRPr="007B24C3">
        <w:rPr>
          <w:rFonts w:eastAsia="Times New Roman" w:cstheme="minorHAnsi"/>
          <w:sz w:val="24"/>
          <w:szCs w:val="24"/>
          <w:lang w:eastAsia="pl-PL"/>
        </w:rPr>
        <w:t xml:space="preserve">  Izby Administracji Skarbowej w Kielcach, wskazanym</w:t>
      </w:r>
      <w:r w:rsidR="00AE500C" w:rsidRPr="007B24C3">
        <w:rPr>
          <w:rFonts w:eastAsia="Times New Roman" w:cstheme="minorHAnsi"/>
          <w:sz w:val="24"/>
          <w:szCs w:val="24"/>
          <w:lang w:eastAsia="pl-PL"/>
        </w:rPr>
        <w:t>/</w:t>
      </w:r>
      <w:r w:rsidRPr="007B24C3">
        <w:rPr>
          <w:rFonts w:eastAsia="Times New Roman" w:cstheme="minorHAnsi"/>
          <w:sz w:val="24"/>
          <w:szCs w:val="24"/>
          <w:lang w:eastAsia="pl-PL"/>
        </w:rPr>
        <w:t xml:space="preserve">i w ust. </w:t>
      </w:r>
      <w:r w:rsidR="002507F4" w:rsidRPr="007B24C3">
        <w:rPr>
          <w:rFonts w:eastAsia="Times New Roman" w:cstheme="minorHAnsi"/>
          <w:sz w:val="24"/>
          <w:szCs w:val="24"/>
          <w:lang w:eastAsia="pl-PL"/>
        </w:rPr>
        <w:t>3</w:t>
      </w:r>
      <w:r w:rsidRPr="007B24C3">
        <w:rPr>
          <w:rFonts w:eastAsia="Times New Roman" w:cstheme="minorHAnsi"/>
          <w:sz w:val="24"/>
          <w:szCs w:val="24"/>
          <w:lang w:eastAsia="pl-PL"/>
        </w:rPr>
        <w:t>, którego zakres obejmuje</w:t>
      </w:r>
      <w:r w:rsidRPr="007B24C3">
        <w:rPr>
          <w:rFonts w:cstheme="minorHAnsi"/>
          <w:sz w:val="24"/>
          <w:szCs w:val="24"/>
          <w:shd w:val="clear" w:color="auto" w:fill="FFFFFF"/>
        </w:rPr>
        <w:t xml:space="preserve"> w szczególności</w:t>
      </w:r>
      <w:r w:rsidR="001F7E8F" w:rsidRPr="007B24C3">
        <w:rPr>
          <w:rFonts w:cstheme="minorHAnsi"/>
          <w:sz w:val="24"/>
          <w:szCs w:val="24"/>
          <w:shd w:val="clear" w:color="auto" w:fill="FFFFFF"/>
        </w:rPr>
        <w:t xml:space="preserve"> wykonywanie</w:t>
      </w:r>
      <w:r w:rsidRPr="007B24C3">
        <w:rPr>
          <w:rFonts w:cstheme="minorHAnsi"/>
          <w:sz w:val="24"/>
          <w:szCs w:val="24"/>
          <w:shd w:val="clear" w:color="auto" w:fill="FFFFFF"/>
        </w:rPr>
        <w:t>:</w:t>
      </w:r>
    </w:p>
    <w:p w14:paraId="4681FE99" w14:textId="31271C83" w:rsidR="009B27CB" w:rsidRPr="007B24C3" w:rsidRDefault="00580E31" w:rsidP="009151F9">
      <w:pPr>
        <w:pStyle w:val="Akapitzlist"/>
        <w:numPr>
          <w:ilvl w:val="0"/>
          <w:numId w:val="13"/>
        </w:numPr>
        <w:autoSpaceDE w:val="0"/>
        <w:adjustRightInd w:val="0"/>
        <w:spacing w:line="276" w:lineRule="auto"/>
        <w:rPr>
          <w:rFonts w:asciiTheme="minorHAnsi" w:eastAsia="Times New Roman" w:hAnsiTheme="minorHAnsi" w:cstheme="minorHAnsi"/>
        </w:rPr>
      </w:pPr>
      <w:r w:rsidRPr="007B24C3">
        <w:rPr>
          <w:rFonts w:asciiTheme="minorHAnsi" w:eastAsia="Times New Roman" w:hAnsiTheme="minorHAnsi" w:cstheme="minorHAnsi"/>
        </w:rPr>
        <w:t>przeglądów konserwacyjnych;</w:t>
      </w:r>
      <w:r w:rsidR="00FA51E0" w:rsidRPr="007B24C3">
        <w:rPr>
          <w:rFonts w:asciiTheme="minorHAnsi" w:eastAsia="Times New Roman" w:hAnsiTheme="minorHAnsi" w:cstheme="minorHAnsi"/>
        </w:rPr>
        <w:t xml:space="preserve"> </w:t>
      </w:r>
    </w:p>
    <w:p w14:paraId="46F4B4CB" w14:textId="17E4FAB1" w:rsidR="009B27CB" w:rsidRPr="007B24C3" w:rsidRDefault="009B27CB" w:rsidP="009151F9">
      <w:pPr>
        <w:pStyle w:val="Akapitzlist"/>
        <w:numPr>
          <w:ilvl w:val="0"/>
          <w:numId w:val="13"/>
        </w:numPr>
        <w:autoSpaceDE w:val="0"/>
        <w:adjustRightInd w:val="0"/>
        <w:spacing w:line="276" w:lineRule="auto"/>
        <w:rPr>
          <w:rFonts w:asciiTheme="minorHAnsi" w:eastAsia="Times New Roman" w:hAnsiTheme="minorHAnsi" w:cstheme="minorHAnsi"/>
        </w:rPr>
      </w:pPr>
      <w:r w:rsidRPr="007B24C3">
        <w:rPr>
          <w:rFonts w:asciiTheme="minorHAnsi" w:hAnsiTheme="minorHAnsi" w:cstheme="minorHAnsi"/>
        </w:rPr>
        <w:t>przegląd</w:t>
      </w:r>
      <w:r w:rsidR="001F7E8F" w:rsidRPr="007B24C3">
        <w:rPr>
          <w:rFonts w:asciiTheme="minorHAnsi" w:hAnsiTheme="minorHAnsi" w:cstheme="minorHAnsi"/>
        </w:rPr>
        <w:t>ów</w:t>
      </w:r>
      <w:r w:rsidRPr="007B24C3">
        <w:rPr>
          <w:rFonts w:asciiTheme="minorHAnsi" w:hAnsiTheme="minorHAnsi" w:cstheme="minorHAnsi"/>
        </w:rPr>
        <w:t xml:space="preserve"> stanu konstrukcji nośnej</w:t>
      </w:r>
      <w:r w:rsidR="00974591" w:rsidRPr="007B24C3">
        <w:rPr>
          <w:rFonts w:asciiTheme="minorHAnsi" w:hAnsiTheme="minorHAnsi" w:cstheme="minorHAnsi"/>
        </w:rPr>
        <w:t xml:space="preserve"> i toru jezdnego urządzeń</w:t>
      </w:r>
      <w:r w:rsidR="00580E31" w:rsidRPr="007B24C3">
        <w:rPr>
          <w:rFonts w:asciiTheme="minorHAnsi" w:hAnsiTheme="minorHAnsi" w:cstheme="minorHAnsi"/>
        </w:rPr>
        <w:t>;</w:t>
      </w:r>
    </w:p>
    <w:p w14:paraId="2B4E3040" w14:textId="281D0073" w:rsidR="009B27CB" w:rsidRPr="007B24C3" w:rsidRDefault="00580E31" w:rsidP="009151F9">
      <w:pPr>
        <w:pStyle w:val="Akapitzlist"/>
        <w:numPr>
          <w:ilvl w:val="0"/>
          <w:numId w:val="13"/>
        </w:numPr>
        <w:autoSpaceDE w:val="0"/>
        <w:adjustRightInd w:val="0"/>
        <w:spacing w:line="276" w:lineRule="auto"/>
        <w:rPr>
          <w:rFonts w:asciiTheme="minorHAnsi" w:eastAsia="Times New Roman" w:hAnsiTheme="minorHAnsi" w:cstheme="minorHAnsi"/>
        </w:rPr>
      </w:pPr>
      <w:r w:rsidRPr="007B24C3">
        <w:rPr>
          <w:rFonts w:asciiTheme="minorHAnsi" w:hAnsiTheme="minorHAnsi" w:cstheme="minorHAnsi"/>
        </w:rPr>
        <w:t xml:space="preserve">przeglądów </w:t>
      </w:r>
      <w:r w:rsidR="009B27CB" w:rsidRPr="007B24C3">
        <w:rPr>
          <w:rFonts w:asciiTheme="minorHAnsi" w:hAnsiTheme="minorHAnsi" w:cstheme="minorHAnsi"/>
        </w:rPr>
        <w:t>pomiarów instalacji elektrycznych dźwigów</w:t>
      </w:r>
      <w:r w:rsidRPr="007B24C3">
        <w:rPr>
          <w:rFonts w:asciiTheme="minorHAnsi" w:hAnsiTheme="minorHAnsi" w:cstheme="minorHAnsi"/>
        </w:rPr>
        <w:t>;</w:t>
      </w:r>
    </w:p>
    <w:p w14:paraId="225CD2DD" w14:textId="14731261" w:rsidR="00FA51E0" w:rsidRPr="007B24C3" w:rsidRDefault="008B3CD4" w:rsidP="009151F9">
      <w:pPr>
        <w:pStyle w:val="Akapitzlist"/>
        <w:numPr>
          <w:ilvl w:val="0"/>
          <w:numId w:val="13"/>
        </w:numPr>
        <w:autoSpaceDE w:val="0"/>
        <w:adjustRightInd w:val="0"/>
        <w:spacing w:line="276" w:lineRule="auto"/>
        <w:rPr>
          <w:rFonts w:asciiTheme="minorHAnsi" w:eastAsia="Times New Roman" w:hAnsiTheme="minorHAnsi" w:cstheme="minorHAnsi"/>
        </w:rPr>
      </w:pPr>
      <w:r w:rsidRPr="007B24C3">
        <w:rPr>
          <w:rFonts w:asciiTheme="minorHAnsi" w:eastAsia="Times New Roman" w:hAnsiTheme="minorHAnsi" w:cstheme="minorHAnsi"/>
        </w:rPr>
        <w:t xml:space="preserve">napraw, tj. </w:t>
      </w:r>
      <w:r w:rsidR="00FA51E0" w:rsidRPr="007B24C3">
        <w:rPr>
          <w:rFonts w:asciiTheme="minorHAnsi" w:eastAsia="Times New Roman" w:hAnsiTheme="minorHAnsi" w:cstheme="minorHAnsi"/>
        </w:rPr>
        <w:t xml:space="preserve">usuwanie awarii, usterek i innych nieprawidłowości w dzianiu urządzeń oraz dokonywanie napraw tych </w:t>
      </w:r>
      <w:r w:rsidR="00580E31" w:rsidRPr="007B24C3">
        <w:rPr>
          <w:rFonts w:asciiTheme="minorHAnsi" w:eastAsia="Times New Roman" w:hAnsiTheme="minorHAnsi" w:cstheme="minorHAnsi"/>
        </w:rPr>
        <w:t>urządzeń;</w:t>
      </w:r>
    </w:p>
    <w:p w14:paraId="37C00E10" w14:textId="05EE1932" w:rsidR="00E55399" w:rsidRPr="007B24C3" w:rsidRDefault="00FA51E0" w:rsidP="009151F9">
      <w:pPr>
        <w:pStyle w:val="Akapitzlist"/>
        <w:numPr>
          <w:ilvl w:val="0"/>
          <w:numId w:val="13"/>
        </w:numPr>
        <w:autoSpaceDE w:val="0"/>
        <w:adjustRightInd w:val="0"/>
        <w:spacing w:line="276" w:lineRule="auto"/>
        <w:rPr>
          <w:rFonts w:asciiTheme="minorHAnsi" w:eastAsia="Times New Roman" w:hAnsiTheme="minorHAnsi" w:cstheme="minorHAnsi"/>
        </w:rPr>
      </w:pPr>
      <w:r w:rsidRPr="007B24C3">
        <w:rPr>
          <w:rFonts w:asciiTheme="minorHAnsi" w:eastAsia="Times New Roman" w:hAnsiTheme="minorHAnsi" w:cstheme="minorHAnsi"/>
        </w:rPr>
        <w:t>świadczenie usług ca</w:t>
      </w:r>
      <w:r w:rsidR="009B27CB" w:rsidRPr="007B24C3">
        <w:rPr>
          <w:rFonts w:asciiTheme="minorHAnsi" w:eastAsia="Times New Roman" w:hAnsiTheme="minorHAnsi" w:cstheme="minorHAnsi"/>
        </w:rPr>
        <w:t>łodobowego pogotowia dźwigowego</w:t>
      </w:r>
      <w:r w:rsidR="00580E31" w:rsidRPr="007B24C3">
        <w:rPr>
          <w:rFonts w:asciiTheme="minorHAnsi" w:eastAsia="Times New Roman" w:hAnsiTheme="minorHAnsi" w:cstheme="minorHAnsi"/>
        </w:rPr>
        <w:t>;</w:t>
      </w:r>
    </w:p>
    <w:p w14:paraId="5CA79C0B" w14:textId="33160CC9" w:rsidR="00CC5BA3" w:rsidRPr="007B24C3" w:rsidRDefault="009B27CB" w:rsidP="009151F9">
      <w:pPr>
        <w:pStyle w:val="Akapitzlist"/>
        <w:numPr>
          <w:ilvl w:val="0"/>
          <w:numId w:val="13"/>
        </w:numPr>
        <w:autoSpaceDE w:val="0"/>
        <w:adjustRightInd w:val="0"/>
        <w:spacing w:line="276" w:lineRule="auto"/>
        <w:rPr>
          <w:rFonts w:asciiTheme="minorHAnsi" w:eastAsia="Times New Roman" w:hAnsiTheme="minorHAnsi" w:cstheme="minorHAnsi"/>
        </w:rPr>
      </w:pPr>
      <w:r w:rsidRPr="007B24C3">
        <w:rPr>
          <w:rFonts w:asciiTheme="minorHAnsi" w:eastAsia="Times New Roman" w:hAnsiTheme="minorHAnsi" w:cstheme="minorHAnsi"/>
        </w:rPr>
        <w:t xml:space="preserve">wykonywanie </w:t>
      </w:r>
      <w:r w:rsidR="00E55399" w:rsidRPr="007B24C3">
        <w:rPr>
          <w:rFonts w:asciiTheme="minorHAnsi" w:eastAsia="Times New Roman" w:hAnsiTheme="minorHAnsi" w:cstheme="minorHAnsi"/>
        </w:rPr>
        <w:t xml:space="preserve">wszystkich </w:t>
      </w:r>
      <w:r w:rsidRPr="007B24C3">
        <w:rPr>
          <w:rFonts w:asciiTheme="minorHAnsi" w:eastAsia="Times New Roman" w:hAnsiTheme="minorHAnsi" w:cstheme="minorHAnsi"/>
        </w:rPr>
        <w:t xml:space="preserve">innych czynności, których przeprowadzenie będzie wynikało z zaleceń Urzędu Dozoru Technicznego, wytycznych producenta, dokumentacji </w:t>
      </w:r>
      <w:r w:rsidRPr="007B24C3">
        <w:rPr>
          <w:rFonts w:asciiTheme="minorHAnsi" w:eastAsia="Times New Roman" w:hAnsiTheme="minorHAnsi" w:cstheme="minorHAnsi"/>
        </w:rPr>
        <w:lastRenderedPageBreak/>
        <w:t>techniczno-ruchowej urządzeń, instrukcji konserwacji lub powszechnie obowiązujących przepisów</w:t>
      </w:r>
      <w:r w:rsidR="00E55399" w:rsidRPr="007B24C3">
        <w:rPr>
          <w:rFonts w:asciiTheme="minorHAnsi" w:eastAsia="Times New Roman" w:hAnsiTheme="minorHAnsi" w:cstheme="minorHAnsi"/>
        </w:rPr>
        <w:t>,</w:t>
      </w:r>
      <w:r w:rsidR="000A6AD7" w:rsidRPr="007B24C3">
        <w:rPr>
          <w:rFonts w:asciiTheme="minorHAnsi" w:hAnsiTheme="minorHAnsi" w:cstheme="minorHAnsi"/>
        </w:rPr>
        <w:t xml:space="preserve"> w tym zwłaszcza określonych w Rozporządzeniu Ministra Przedsiębiorczości i Technologii z dnia 30 października 2018 roku w sprawie warunków technicznych dozoru technicznego w </w:t>
      </w:r>
      <w:r w:rsidR="00E55399" w:rsidRPr="007B24C3">
        <w:rPr>
          <w:rFonts w:asciiTheme="minorHAnsi" w:hAnsiTheme="minorHAnsi" w:cstheme="minorHAnsi"/>
        </w:rPr>
        <w:t>zakresie eksploatacji, napraw i </w:t>
      </w:r>
      <w:r w:rsidR="000A6AD7" w:rsidRPr="007B24C3">
        <w:rPr>
          <w:rFonts w:asciiTheme="minorHAnsi" w:hAnsiTheme="minorHAnsi" w:cstheme="minorHAnsi"/>
        </w:rPr>
        <w:t>modernizacji urządzeń transportu bliskiego (Dz. U. z 2018 poz. 2176)</w:t>
      </w:r>
      <w:r w:rsidR="003C00D2" w:rsidRPr="007B24C3">
        <w:rPr>
          <w:rFonts w:asciiTheme="minorHAnsi" w:hAnsiTheme="minorHAnsi" w:cstheme="minorHAnsi"/>
        </w:rPr>
        <w:t xml:space="preserve"> – zwanym dalej Rozporządzeniem</w:t>
      </w:r>
      <w:r w:rsidR="00580E31" w:rsidRPr="007B24C3">
        <w:rPr>
          <w:rFonts w:asciiTheme="minorHAnsi" w:hAnsiTheme="minorHAnsi" w:cstheme="minorHAnsi"/>
        </w:rPr>
        <w:t>;</w:t>
      </w:r>
    </w:p>
    <w:p w14:paraId="0BD351FD" w14:textId="71CA41F0" w:rsidR="00CC5BA3" w:rsidRPr="007B24C3" w:rsidRDefault="001265C3" w:rsidP="001A5198">
      <w:pPr>
        <w:pStyle w:val="Akapitzlist"/>
        <w:numPr>
          <w:ilvl w:val="0"/>
          <w:numId w:val="13"/>
        </w:numPr>
        <w:autoSpaceDE w:val="0"/>
        <w:adjustRightInd w:val="0"/>
        <w:spacing w:line="276" w:lineRule="auto"/>
        <w:rPr>
          <w:rFonts w:asciiTheme="minorHAnsi" w:eastAsia="Times New Roman" w:hAnsiTheme="minorHAnsi" w:cstheme="minorHAnsi"/>
        </w:rPr>
      </w:pPr>
      <w:r w:rsidRPr="007B24C3">
        <w:rPr>
          <w:rFonts w:asciiTheme="minorHAnsi" w:hAnsiTheme="minorHAnsi" w:cstheme="minorHAnsi"/>
        </w:rPr>
        <w:t xml:space="preserve">dla każdego urządzenia, prowadzenie dziennika konserwacji  i odnotowywanie w nim wszystkich wykonanych czynności, w tym  napraw, </w:t>
      </w:r>
      <w:r w:rsidR="001A5198" w:rsidRPr="007B24C3">
        <w:rPr>
          <w:rFonts w:asciiTheme="minorHAnsi" w:hAnsiTheme="minorHAnsi" w:cstheme="minorHAnsi"/>
        </w:rPr>
        <w:t>konserwacji</w:t>
      </w:r>
      <w:r w:rsidRPr="007B24C3">
        <w:rPr>
          <w:rFonts w:asciiTheme="minorHAnsi" w:hAnsiTheme="minorHAnsi" w:cstheme="minorHAnsi"/>
        </w:rPr>
        <w:t>,</w:t>
      </w:r>
      <w:r w:rsidR="001A5198" w:rsidRPr="007B24C3">
        <w:rPr>
          <w:rFonts w:asciiTheme="minorHAnsi" w:hAnsiTheme="minorHAnsi" w:cstheme="minorHAnsi"/>
        </w:rPr>
        <w:t xml:space="preserve"> wyników przeglądów</w:t>
      </w:r>
      <w:r w:rsidRPr="007B24C3">
        <w:rPr>
          <w:rFonts w:asciiTheme="minorHAnsi" w:hAnsiTheme="minorHAnsi" w:cstheme="minorHAnsi"/>
        </w:rPr>
        <w:t>,</w:t>
      </w:r>
      <w:r w:rsidR="001A5198" w:rsidRPr="007B24C3">
        <w:rPr>
          <w:rFonts w:asciiTheme="minorHAnsi" w:hAnsiTheme="minorHAnsi" w:cstheme="minorHAnsi"/>
        </w:rPr>
        <w:t xml:space="preserve"> </w:t>
      </w:r>
      <w:r w:rsidRPr="007B24C3">
        <w:rPr>
          <w:rFonts w:asciiTheme="minorHAnsi" w:hAnsiTheme="minorHAnsi" w:cstheme="minorHAnsi"/>
        </w:rPr>
        <w:t>z </w:t>
      </w:r>
      <w:r w:rsidR="001A5198" w:rsidRPr="007B24C3">
        <w:rPr>
          <w:rFonts w:asciiTheme="minorHAnsi" w:hAnsiTheme="minorHAnsi" w:cstheme="minorHAnsi"/>
        </w:rPr>
        <w:t>podaniem daty i potwierdzanie podpisem;</w:t>
      </w:r>
    </w:p>
    <w:p w14:paraId="1E52F56F" w14:textId="4F6C9B31" w:rsidR="00614079" w:rsidRPr="007B24C3" w:rsidRDefault="00614079" w:rsidP="009151F9">
      <w:pPr>
        <w:pStyle w:val="Akapitzlist"/>
        <w:numPr>
          <w:ilvl w:val="0"/>
          <w:numId w:val="13"/>
        </w:numPr>
        <w:autoSpaceDE w:val="0"/>
        <w:adjustRightInd w:val="0"/>
        <w:spacing w:line="276" w:lineRule="auto"/>
        <w:rPr>
          <w:rFonts w:asciiTheme="minorHAnsi" w:eastAsia="Times New Roman" w:hAnsiTheme="minorHAnsi" w:cstheme="minorHAnsi"/>
        </w:rPr>
      </w:pPr>
      <w:r w:rsidRPr="007B24C3">
        <w:rPr>
          <w:rFonts w:asciiTheme="minorHAnsi" w:hAnsiTheme="minorHAnsi" w:cstheme="minorHAnsi"/>
        </w:rPr>
        <w:t xml:space="preserve">przygotowanie urządzenia, zapewnienie wymaganego sprzętu i wykonanie pomiarów wymaganych w celu przeprowadzenia przez organy dozoru technicznego badań </w:t>
      </w:r>
      <w:r w:rsidR="001530AF" w:rsidRPr="007B24C3">
        <w:rPr>
          <w:rFonts w:asciiTheme="minorHAnsi" w:hAnsiTheme="minorHAnsi" w:cstheme="minorHAnsi"/>
        </w:rPr>
        <w:t xml:space="preserve">technicznych oraz  zapewnienie </w:t>
      </w:r>
      <w:r w:rsidRPr="007B24C3">
        <w:rPr>
          <w:rFonts w:asciiTheme="minorHAnsi" w:hAnsiTheme="minorHAnsi" w:cstheme="minorHAnsi"/>
        </w:rPr>
        <w:t>uczestnic</w:t>
      </w:r>
      <w:r w:rsidR="001530AF" w:rsidRPr="007B24C3">
        <w:rPr>
          <w:rFonts w:asciiTheme="minorHAnsi" w:hAnsiTheme="minorHAnsi" w:cstheme="minorHAnsi"/>
        </w:rPr>
        <w:t>twa uprawnionego konserwatora w </w:t>
      </w:r>
      <w:r w:rsidRPr="007B24C3">
        <w:rPr>
          <w:rFonts w:asciiTheme="minorHAnsi" w:hAnsiTheme="minorHAnsi" w:cstheme="minorHAnsi"/>
        </w:rPr>
        <w:t>powyższych badaniach.</w:t>
      </w:r>
    </w:p>
    <w:p w14:paraId="780D7604" w14:textId="72C50810" w:rsidR="00FA51E0" w:rsidRPr="007B24C3" w:rsidRDefault="00FA51E0" w:rsidP="001326D7">
      <w:pPr>
        <w:pStyle w:val="Akapitzlist"/>
        <w:widowControl/>
        <w:numPr>
          <w:ilvl w:val="0"/>
          <w:numId w:val="1"/>
        </w:numPr>
        <w:suppressAutoHyphens w:val="0"/>
        <w:autoSpaceDE w:val="0"/>
        <w:autoSpaceDN/>
        <w:adjustRightInd w:val="0"/>
        <w:spacing w:line="276" w:lineRule="auto"/>
        <w:ind w:left="426" w:hanging="426"/>
        <w:contextualSpacing/>
        <w:textAlignment w:val="auto"/>
        <w:outlineLvl w:val="0"/>
        <w:rPr>
          <w:rFonts w:asciiTheme="minorHAnsi" w:eastAsia="Times New Roman" w:hAnsiTheme="minorHAnsi" w:cstheme="minorHAnsi"/>
        </w:rPr>
      </w:pPr>
      <w:r w:rsidRPr="007B24C3">
        <w:rPr>
          <w:rFonts w:asciiTheme="minorHAnsi" w:hAnsiTheme="minorHAnsi" w:cstheme="minorHAnsi"/>
        </w:rPr>
        <w:t>Realizacja czynności stanowiących przedmiot niniejszej umowy  ma na celu  zagwarantowanie utrzymania urządzeń w ruchu ciągłym, w sposób zapewniający niezawodne i prawidłowe funkcjonowanie, a w szczególności zapewnienie bezpieczeństwa użytkowników, za które Wykonawca ponosi pełną odpowiedzialność.</w:t>
      </w:r>
      <w:r w:rsidRPr="007B24C3">
        <w:rPr>
          <w:rFonts w:asciiTheme="minorHAnsi" w:eastAsia="Times New Roman" w:hAnsiTheme="minorHAnsi" w:cstheme="minorHAnsi"/>
        </w:rPr>
        <w:t xml:space="preserve"> </w:t>
      </w:r>
    </w:p>
    <w:p w14:paraId="3360FA22" w14:textId="0B262B94" w:rsidR="002D7D7F" w:rsidRPr="00715477" w:rsidRDefault="00FA51E0" w:rsidP="00715477">
      <w:pPr>
        <w:pStyle w:val="Akapitzlist"/>
        <w:numPr>
          <w:ilvl w:val="0"/>
          <w:numId w:val="1"/>
        </w:numPr>
        <w:autoSpaceDE w:val="0"/>
        <w:adjustRightInd w:val="0"/>
        <w:spacing w:line="276" w:lineRule="auto"/>
        <w:ind w:left="426" w:hanging="426"/>
        <w:rPr>
          <w:rFonts w:asciiTheme="minorHAnsi" w:eastAsia="Times New Roman" w:hAnsiTheme="minorHAnsi" w:cstheme="minorHAnsi"/>
        </w:rPr>
      </w:pPr>
      <w:r w:rsidRPr="007B24C3">
        <w:rPr>
          <w:rFonts w:asciiTheme="minorHAnsi" w:eastAsia="Times New Roman" w:hAnsiTheme="minorHAnsi" w:cstheme="minorHAnsi"/>
        </w:rPr>
        <w:t>Wykaz urządzeń podlegających usługom b</w:t>
      </w:r>
      <w:r w:rsidR="00A3251C" w:rsidRPr="007B24C3">
        <w:rPr>
          <w:rFonts w:asciiTheme="minorHAnsi" w:eastAsia="Times New Roman" w:hAnsiTheme="minorHAnsi" w:cstheme="minorHAnsi"/>
        </w:rPr>
        <w:t>ędącym przedmiotem niniejszej umowy</w:t>
      </w:r>
      <w:r w:rsidR="00575A27" w:rsidRPr="007B24C3">
        <w:rPr>
          <w:rFonts w:asciiTheme="minorHAnsi" w:eastAsia="Times New Roman" w:hAnsiTheme="minorHAnsi" w:cstheme="minorHAnsi"/>
        </w:rPr>
        <w:t xml:space="preserve"> (w </w:t>
      </w:r>
      <w:r w:rsidR="002D7D7F" w:rsidRPr="007B24C3">
        <w:rPr>
          <w:rFonts w:asciiTheme="minorHAnsi" w:eastAsia="Times New Roman" w:hAnsiTheme="minorHAnsi" w:cstheme="minorHAnsi"/>
        </w:rPr>
        <w:t>zależności od części zamówienia)</w:t>
      </w:r>
      <w:r w:rsidRPr="007B24C3">
        <w:rPr>
          <w:rFonts w:asciiTheme="minorHAnsi" w:eastAsia="Times New Roman" w:hAnsiTheme="minorHAnsi" w:cstheme="minorHAnsi"/>
        </w:rPr>
        <w:t>:</w:t>
      </w:r>
    </w:p>
    <w:p w14:paraId="403FF42B" w14:textId="3E9BB0AD" w:rsidR="002D7D7F" w:rsidRPr="007B24C3" w:rsidRDefault="002D7D7F" w:rsidP="00CC13F8">
      <w:pPr>
        <w:pStyle w:val="Akapitzlist"/>
        <w:autoSpaceDE w:val="0"/>
        <w:adjustRightInd w:val="0"/>
        <w:spacing w:line="276" w:lineRule="auto"/>
        <w:ind w:left="426" w:hanging="426"/>
        <w:rPr>
          <w:rFonts w:asciiTheme="minorHAnsi" w:eastAsia="Times New Roman" w:hAnsiTheme="minorHAnsi" w:cstheme="minorHAnsi"/>
          <w:b/>
        </w:rPr>
      </w:pPr>
      <w:r w:rsidRPr="007B24C3">
        <w:rPr>
          <w:rFonts w:asciiTheme="minorHAnsi" w:eastAsia="Times New Roman" w:hAnsiTheme="minorHAnsi" w:cstheme="minorHAnsi"/>
          <w:b/>
        </w:rPr>
        <w:t>Część  1</w:t>
      </w:r>
    </w:p>
    <w:tbl>
      <w:tblPr>
        <w:tblW w:w="9781" w:type="dxa"/>
        <w:tblInd w:w="-5" w:type="dxa"/>
        <w:tblCellMar>
          <w:left w:w="70" w:type="dxa"/>
          <w:right w:w="70" w:type="dxa"/>
        </w:tblCellMar>
        <w:tblLook w:val="04A0" w:firstRow="1" w:lastRow="0" w:firstColumn="1" w:lastColumn="0" w:noHBand="0" w:noVBand="1"/>
      </w:tblPr>
      <w:tblGrid>
        <w:gridCol w:w="2977"/>
        <w:gridCol w:w="2552"/>
        <w:gridCol w:w="1134"/>
        <w:gridCol w:w="992"/>
        <w:gridCol w:w="947"/>
        <w:gridCol w:w="1179"/>
      </w:tblGrid>
      <w:tr w:rsidR="002D7D7F" w:rsidRPr="007B24C3" w14:paraId="067EE0E5" w14:textId="77777777" w:rsidTr="002D7D7F">
        <w:trPr>
          <w:trHeight w:val="910"/>
        </w:trPr>
        <w:tc>
          <w:tcPr>
            <w:tcW w:w="297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F1F490B"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Obiekt</w:t>
            </w:r>
          </w:p>
        </w:tc>
        <w:tc>
          <w:tcPr>
            <w:tcW w:w="255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E41E764"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Rodzaj urządzenia</w:t>
            </w:r>
          </w:p>
        </w:tc>
        <w:tc>
          <w:tcPr>
            <w:tcW w:w="1134" w:type="dxa"/>
            <w:tcBorders>
              <w:top w:val="single" w:sz="4" w:space="0" w:color="auto"/>
              <w:left w:val="single" w:sz="4" w:space="0" w:color="auto"/>
              <w:bottom w:val="single" w:sz="4" w:space="0" w:color="auto"/>
              <w:right w:val="nil"/>
            </w:tcBorders>
            <w:shd w:val="clear" w:color="000000" w:fill="D9D9D9"/>
            <w:vAlign w:val="center"/>
            <w:hideMark/>
          </w:tcPr>
          <w:p w14:paraId="1156AA3E"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Producent</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CDC7DE"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Rok montażu</w:t>
            </w:r>
          </w:p>
        </w:tc>
        <w:tc>
          <w:tcPr>
            <w:tcW w:w="9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5796418"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Udźwig</w:t>
            </w:r>
            <w:r w:rsidRPr="007B24C3">
              <w:rPr>
                <w:rFonts w:eastAsia="Times New Roman" w:cstheme="minorHAnsi"/>
                <w:color w:val="000000"/>
                <w:sz w:val="20"/>
                <w:szCs w:val="20"/>
                <w:lang w:eastAsia="pl-PL"/>
              </w:rPr>
              <w:br/>
              <w:t>[w kg]</w:t>
            </w:r>
          </w:p>
        </w:tc>
        <w:tc>
          <w:tcPr>
            <w:tcW w:w="117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D01BB65"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Ilość</w:t>
            </w:r>
            <w:r w:rsidRPr="007B24C3">
              <w:rPr>
                <w:rFonts w:eastAsia="Times New Roman" w:cstheme="minorHAnsi"/>
                <w:color w:val="000000"/>
                <w:sz w:val="20"/>
                <w:szCs w:val="20"/>
                <w:lang w:eastAsia="pl-PL"/>
              </w:rPr>
              <w:br/>
              <w:t>przystanków</w:t>
            </w:r>
          </w:p>
        </w:tc>
      </w:tr>
      <w:tr w:rsidR="002D7D7F" w:rsidRPr="007B24C3" w14:paraId="76568C7A" w14:textId="77777777" w:rsidTr="002D7D7F">
        <w:trPr>
          <w:trHeight w:val="1102"/>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66471" w14:textId="161A5CAA" w:rsidR="002D7D7F" w:rsidRPr="007B24C3" w:rsidRDefault="002D7D7F" w:rsidP="00AA0054">
            <w:pPr>
              <w:jc w:val="center"/>
              <w:rPr>
                <w:rFonts w:eastAsia="Times New Roman" w:cstheme="minorHAnsi"/>
                <w:sz w:val="20"/>
                <w:szCs w:val="20"/>
                <w:lang w:eastAsia="pl-PL"/>
              </w:rPr>
            </w:pPr>
            <w:r w:rsidRPr="007B24C3">
              <w:rPr>
                <w:rFonts w:eastAsia="Times New Roman" w:cstheme="minorHAnsi"/>
                <w:color w:val="000000"/>
                <w:sz w:val="20"/>
                <w:szCs w:val="20"/>
                <w:lang w:eastAsia="pl-PL"/>
              </w:rPr>
              <w:t>Urząd Skarbowy</w:t>
            </w:r>
            <w:r w:rsidRPr="007B24C3">
              <w:rPr>
                <w:rFonts w:eastAsia="Times New Roman" w:cstheme="minorHAnsi"/>
                <w:color w:val="000000"/>
                <w:sz w:val="20"/>
                <w:szCs w:val="20"/>
                <w:lang w:eastAsia="pl-PL"/>
              </w:rPr>
              <w:br/>
              <w:t>w Starachowicach</w:t>
            </w:r>
            <w:r w:rsidRPr="007B24C3">
              <w:rPr>
                <w:rFonts w:eastAsia="Times New Roman" w:cstheme="minorHAnsi"/>
                <w:color w:val="000000"/>
                <w:sz w:val="20"/>
                <w:szCs w:val="20"/>
                <w:lang w:eastAsia="pl-PL"/>
              </w:rPr>
              <w:br/>
              <w:t>ul. Składowa 33</w:t>
            </w:r>
            <w:r w:rsidRPr="007B24C3">
              <w:rPr>
                <w:rFonts w:eastAsia="Times New Roman" w:cstheme="minorHAnsi"/>
                <w:color w:val="000000"/>
                <w:sz w:val="20"/>
                <w:szCs w:val="20"/>
                <w:lang w:eastAsia="pl-PL"/>
              </w:rPr>
              <w:br/>
              <w:t>27-200 Starachowice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8262E" w14:textId="27C892FD" w:rsidR="002D7D7F" w:rsidRPr="007B24C3" w:rsidRDefault="002D7D7F" w:rsidP="00AA0054">
            <w:pPr>
              <w:jc w:val="center"/>
              <w:rPr>
                <w:rFonts w:eastAsia="Times New Roman" w:cstheme="minorHAnsi"/>
                <w:sz w:val="20"/>
                <w:szCs w:val="20"/>
                <w:lang w:eastAsia="pl-PL"/>
              </w:rPr>
            </w:pPr>
            <w:r w:rsidRPr="007B24C3">
              <w:rPr>
                <w:rFonts w:eastAsia="Times New Roman" w:cstheme="minorHAnsi"/>
                <w:color w:val="000000"/>
                <w:sz w:val="20"/>
                <w:szCs w:val="20"/>
                <w:lang w:eastAsia="pl-PL"/>
              </w:rPr>
              <w:t>Urządzenie dźwigowe - urządzenie do przemieszczania osób niepełnosprawnych</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D9877" w14:textId="1CA2B3AD" w:rsidR="002D7D7F" w:rsidRPr="007B24C3" w:rsidRDefault="002D7D7F" w:rsidP="00AA0054">
            <w:pPr>
              <w:jc w:val="center"/>
              <w:rPr>
                <w:rFonts w:eastAsia="Times New Roman" w:cstheme="minorHAnsi"/>
                <w:sz w:val="20"/>
                <w:szCs w:val="20"/>
                <w:lang w:eastAsia="pl-PL"/>
              </w:rPr>
            </w:pPr>
            <w:r w:rsidRPr="007B24C3">
              <w:rPr>
                <w:rFonts w:eastAsia="Times New Roman" w:cstheme="minorHAnsi"/>
                <w:color w:val="000000"/>
                <w:sz w:val="20"/>
                <w:szCs w:val="20"/>
                <w:lang w:eastAsia="pl-PL"/>
              </w:rPr>
              <w:t>VIMET WŁOCHY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EDA55" w14:textId="652DC699" w:rsidR="002D7D7F" w:rsidRPr="007B24C3" w:rsidRDefault="002D7D7F" w:rsidP="00AA0054">
            <w:pPr>
              <w:jc w:val="center"/>
              <w:rPr>
                <w:rFonts w:eastAsia="Times New Roman" w:cstheme="minorHAnsi"/>
                <w:sz w:val="20"/>
                <w:szCs w:val="20"/>
                <w:lang w:eastAsia="pl-PL"/>
              </w:rPr>
            </w:pPr>
            <w:r w:rsidRPr="007B24C3">
              <w:rPr>
                <w:rFonts w:eastAsia="Times New Roman" w:cstheme="minorHAnsi"/>
                <w:color w:val="000000"/>
                <w:sz w:val="20"/>
                <w:szCs w:val="20"/>
                <w:lang w:eastAsia="pl-PL"/>
              </w:rPr>
              <w:t>2000</w:t>
            </w:r>
          </w:p>
        </w:tc>
        <w:tc>
          <w:tcPr>
            <w:tcW w:w="9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AC533" w14:textId="18A2E13D" w:rsidR="002D7D7F" w:rsidRPr="007B24C3" w:rsidRDefault="002D7D7F" w:rsidP="00AA0054">
            <w:pPr>
              <w:jc w:val="center"/>
              <w:rPr>
                <w:rFonts w:eastAsia="Times New Roman" w:cstheme="minorHAnsi"/>
                <w:sz w:val="20"/>
                <w:szCs w:val="20"/>
                <w:lang w:eastAsia="pl-PL"/>
              </w:rPr>
            </w:pPr>
            <w:r w:rsidRPr="007B24C3">
              <w:rPr>
                <w:rFonts w:eastAsia="Times New Roman" w:cstheme="minorHAnsi"/>
                <w:color w:val="000000"/>
                <w:sz w:val="20"/>
                <w:szCs w:val="20"/>
                <w:lang w:eastAsia="pl-PL"/>
              </w:rPr>
              <w:t>190</w:t>
            </w:r>
          </w:p>
        </w:tc>
        <w:tc>
          <w:tcPr>
            <w:tcW w:w="11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BF298" w14:textId="6F813116" w:rsidR="002D7D7F" w:rsidRPr="007B24C3" w:rsidRDefault="002D7D7F" w:rsidP="00AA0054">
            <w:pPr>
              <w:jc w:val="center"/>
              <w:rPr>
                <w:rFonts w:eastAsia="Times New Roman" w:cstheme="minorHAnsi"/>
                <w:sz w:val="20"/>
                <w:szCs w:val="20"/>
                <w:lang w:eastAsia="pl-PL"/>
              </w:rPr>
            </w:pPr>
            <w:r w:rsidRPr="007B24C3">
              <w:rPr>
                <w:rFonts w:eastAsia="Times New Roman" w:cstheme="minorHAnsi"/>
                <w:color w:val="000000"/>
                <w:sz w:val="20"/>
                <w:szCs w:val="20"/>
                <w:lang w:eastAsia="pl-PL"/>
              </w:rPr>
              <w:t>2</w:t>
            </w:r>
          </w:p>
        </w:tc>
      </w:tr>
    </w:tbl>
    <w:p w14:paraId="76817FF7" w14:textId="6B5AA3F4" w:rsidR="00CC13F8" w:rsidRPr="007B24C3" w:rsidRDefault="002D7D7F" w:rsidP="00CC13F8">
      <w:pPr>
        <w:pStyle w:val="Akapitzlist"/>
        <w:autoSpaceDE w:val="0"/>
        <w:adjustRightInd w:val="0"/>
        <w:spacing w:line="276" w:lineRule="auto"/>
        <w:ind w:left="426" w:hanging="284"/>
        <w:rPr>
          <w:rFonts w:asciiTheme="minorHAnsi" w:eastAsia="Times New Roman" w:hAnsiTheme="minorHAnsi" w:cstheme="minorHAnsi"/>
          <w:b/>
        </w:rPr>
      </w:pPr>
      <w:r w:rsidRPr="007B24C3">
        <w:rPr>
          <w:rFonts w:asciiTheme="minorHAnsi" w:eastAsia="Times New Roman" w:hAnsiTheme="minorHAnsi" w:cstheme="minorHAnsi"/>
          <w:b/>
        </w:rPr>
        <w:t>Część 2</w:t>
      </w:r>
    </w:p>
    <w:tbl>
      <w:tblPr>
        <w:tblW w:w="9781" w:type="dxa"/>
        <w:tblInd w:w="-5" w:type="dxa"/>
        <w:tblCellMar>
          <w:left w:w="70" w:type="dxa"/>
          <w:right w:w="70" w:type="dxa"/>
        </w:tblCellMar>
        <w:tblLook w:val="04A0" w:firstRow="1" w:lastRow="0" w:firstColumn="1" w:lastColumn="0" w:noHBand="0" w:noVBand="1"/>
      </w:tblPr>
      <w:tblGrid>
        <w:gridCol w:w="2977"/>
        <w:gridCol w:w="2552"/>
        <w:gridCol w:w="1134"/>
        <w:gridCol w:w="992"/>
        <w:gridCol w:w="947"/>
        <w:gridCol w:w="1179"/>
      </w:tblGrid>
      <w:tr w:rsidR="002D7D7F" w:rsidRPr="007B24C3" w14:paraId="5A56F61F" w14:textId="77777777" w:rsidTr="002D7D7F">
        <w:trPr>
          <w:trHeight w:val="910"/>
        </w:trPr>
        <w:tc>
          <w:tcPr>
            <w:tcW w:w="2977"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7086EBF0"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Obiekt</w:t>
            </w:r>
          </w:p>
        </w:tc>
        <w:tc>
          <w:tcPr>
            <w:tcW w:w="255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0316399F"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Rodzaj urządzenia</w:t>
            </w:r>
          </w:p>
        </w:tc>
        <w:tc>
          <w:tcPr>
            <w:tcW w:w="1134" w:type="dxa"/>
            <w:tcBorders>
              <w:top w:val="single" w:sz="4" w:space="0" w:color="auto"/>
              <w:left w:val="single" w:sz="4" w:space="0" w:color="auto"/>
              <w:bottom w:val="single" w:sz="4" w:space="0" w:color="000000"/>
              <w:right w:val="nil"/>
            </w:tcBorders>
            <w:shd w:val="clear" w:color="000000" w:fill="D9D9D9"/>
            <w:vAlign w:val="center"/>
            <w:hideMark/>
          </w:tcPr>
          <w:p w14:paraId="06AD3DBD"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Producent</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F263F40"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Rok montażu</w:t>
            </w:r>
          </w:p>
        </w:tc>
        <w:tc>
          <w:tcPr>
            <w:tcW w:w="9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9553E93"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Udźwig</w:t>
            </w:r>
            <w:r w:rsidRPr="007B24C3">
              <w:rPr>
                <w:rFonts w:eastAsia="Times New Roman" w:cstheme="minorHAnsi"/>
                <w:color w:val="000000"/>
                <w:sz w:val="20"/>
                <w:szCs w:val="20"/>
                <w:lang w:eastAsia="pl-PL"/>
              </w:rPr>
              <w:br/>
              <w:t>[w kg]</w:t>
            </w:r>
          </w:p>
        </w:tc>
        <w:tc>
          <w:tcPr>
            <w:tcW w:w="117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64E7123"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Ilość</w:t>
            </w:r>
            <w:r w:rsidRPr="007B24C3">
              <w:rPr>
                <w:rFonts w:eastAsia="Times New Roman" w:cstheme="minorHAnsi"/>
                <w:color w:val="000000"/>
                <w:sz w:val="20"/>
                <w:szCs w:val="20"/>
                <w:lang w:eastAsia="pl-PL"/>
              </w:rPr>
              <w:br/>
              <w:t>przystanków</w:t>
            </w:r>
          </w:p>
        </w:tc>
      </w:tr>
      <w:tr w:rsidR="002D7D7F" w:rsidRPr="007B24C3" w14:paraId="3D0104AB" w14:textId="77777777" w:rsidTr="00AA0054">
        <w:trPr>
          <w:trHeight w:val="377"/>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00650C"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Urząd Skarbowy</w:t>
            </w:r>
            <w:r w:rsidRPr="007B24C3">
              <w:rPr>
                <w:rFonts w:eastAsia="Times New Roman" w:cstheme="minorHAnsi"/>
                <w:color w:val="000000"/>
                <w:sz w:val="20"/>
                <w:szCs w:val="20"/>
                <w:lang w:eastAsia="pl-PL"/>
              </w:rPr>
              <w:br/>
              <w:t>w Ostrowcu Świętokrzyskim</w:t>
            </w:r>
            <w:r w:rsidRPr="007B24C3">
              <w:rPr>
                <w:rFonts w:eastAsia="Times New Roman" w:cstheme="minorHAnsi"/>
                <w:color w:val="000000"/>
                <w:sz w:val="20"/>
                <w:szCs w:val="20"/>
                <w:lang w:eastAsia="pl-PL"/>
              </w:rPr>
              <w:br/>
              <w:t>ul. Polna 11</w:t>
            </w:r>
            <w:r w:rsidRPr="007B24C3">
              <w:rPr>
                <w:rFonts w:eastAsia="Times New Roman" w:cstheme="minorHAnsi"/>
                <w:color w:val="000000"/>
                <w:sz w:val="20"/>
                <w:szCs w:val="20"/>
                <w:lang w:eastAsia="pl-PL"/>
              </w:rPr>
              <w:br/>
              <w:t>27-400 Ostrowiec Świętokrzyski</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1F317A58"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Dźwig osobowy</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82F348C" w14:textId="77777777" w:rsidR="002D7D7F" w:rsidRPr="007B24C3" w:rsidRDefault="002D7D7F" w:rsidP="00334134">
            <w:pPr>
              <w:spacing w:after="0"/>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 xml:space="preserve">ZREMB </w:t>
            </w:r>
          </w:p>
          <w:p w14:paraId="55FFA9A3" w14:textId="77777777" w:rsidR="002D7D7F" w:rsidRPr="007B24C3" w:rsidRDefault="002D7D7F" w:rsidP="00334134">
            <w:pPr>
              <w:spacing w:after="0"/>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Sp. z o.o.</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BB6B1"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2016</w:t>
            </w:r>
          </w:p>
        </w:tc>
        <w:tc>
          <w:tcPr>
            <w:tcW w:w="9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C9464"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1000</w:t>
            </w:r>
          </w:p>
        </w:tc>
        <w:tc>
          <w:tcPr>
            <w:tcW w:w="11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5B657"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4</w:t>
            </w:r>
          </w:p>
        </w:tc>
      </w:tr>
      <w:tr w:rsidR="002D7D7F" w:rsidRPr="007B24C3" w14:paraId="41198573" w14:textId="77777777" w:rsidTr="00AA0054">
        <w:trPr>
          <w:trHeight w:val="738"/>
        </w:trPr>
        <w:tc>
          <w:tcPr>
            <w:tcW w:w="2977" w:type="dxa"/>
            <w:vMerge/>
            <w:tcBorders>
              <w:top w:val="single" w:sz="4" w:space="0" w:color="auto"/>
              <w:left w:val="single" w:sz="4" w:space="0" w:color="auto"/>
              <w:bottom w:val="single" w:sz="4" w:space="0" w:color="auto"/>
              <w:right w:val="single" w:sz="4" w:space="0" w:color="auto"/>
            </w:tcBorders>
            <w:vAlign w:val="center"/>
            <w:hideMark/>
          </w:tcPr>
          <w:p w14:paraId="6B1CDE86" w14:textId="77777777" w:rsidR="002D7D7F" w:rsidRPr="007B24C3" w:rsidRDefault="002D7D7F" w:rsidP="00AA0054">
            <w:pPr>
              <w:rPr>
                <w:rFonts w:eastAsia="Times New Roman" w:cstheme="minorHAnsi"/>
                <w:color w:val="000000"/>
                <w:sz w:val="20"/>
                <w:szCs w:val="20"/>
                <w:lang w:eastAsia="pl-PL"/>
              </w:rPr>
            </w:pP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4D91A2AE"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Urządzenie dźwigowe - platforma schodowa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71ACB8B" w14:textId="77777777" w:rsidR="002D7D7F" w:rsidRPr="007B24C3" w:rsidRDefault="002D7D7F" w:rsidP="00334134">
            <w:pPr>
              <w:spacing w:after="0"/>
              <w:jc w:val="center"/>
              <w:rPr>
                <w:rFonts w:eastAsia="Times New Roman" w:cstheme="minorHAnsi"/>
                <w:color w:val="000000"/>
                <w:sz w:val="20"/>
                <w:szCs w:val="20"/>
                <w:lang w:eastAsia="pl-PL"/>
              </w:rPr>
            </w:pPr>
            <w:proofErr w:type="spellStart"/>
            <w:r w:rsidRPr="007B24C3">
              <w:rPr>
                <w:rFonts w:eastAsia="Times New Roman" w:cstheme="minorHAnsi"/>
                <w:color w:val="000000"/>
                <w:sz w:val="20"/>
                <w:szCs w:val="20"/>
                <w:lang w:eastAsia="pl-PL"/>
              </w:rPr>
              <w:t>Garaventa</w:t>
            </w:r>
            <w:proofErr w:type="spellEnd"/>
            <w:r w:rsidRPr="007B24C3">
              <w:rPr>
                <w:rFonts w:eastAsia="Times New Roman" w:cstheme="minorHAnsi"/>
                <w:color w:val="000000"/>
                <w:sz w:val="20"/>
                <w:szCs w:val="20"/>
                <w:lang w:eastAsia="pl-PL"/>
              </w:rPr>
              <w:t xml:space="preserve"> Lift </w:t>
            </w:r>
            <w:proofErr w:type="spellStart"/>
            <w:r w:rsidRPr="007B24C3">
              <w:rPr>
                <w:rFonts w:eastAsia="Times New Roman" w:cstheme="minorHAnsi"/>
                <w:color w:val="000000"/>
                <w:sz w:val="20"/>
                <w:szCs w:val="20"/>
                <w:lang w:eastAsia="pl-PL"/>
              </w:rPr>
              <w:t>S.r.l</w:t>
            </w:r>
            <w:proofErr w:type="spellEnd"/>
            <w:r w:rsidRPr="007B24C3">
              <w:rPr>
                <w:rFonts w:eastAsia="Times New Roman" w:cstheme="minorHAnsi"/>
                <w:color w:val="000000"/>
                <w:sz w:val="20"/>
                <w:szCs w:val="20"/>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F87A3"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2016</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034086"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250</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CF1305"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2</w:t>
            </w:r>
          </w:p>
        </w:tc>
      </w:tr>
    </w:tbl>
    <w:p w14:paraId="5082D33A" w14:textId="230B685E" w:rsidR="002D7D7F" w:rsidRPr="007B24C3" w:rsidRDefault="002D7D7F" w:rsidP="00FA51E0">
      <w:pPr>
        <w:autoSpaceDE w:val="0"/>
        <w:autoSpaceDN w:val="0"/>
        <w:adjustRightInd w:val="0"/>
        <w:spacing w:after="27"/>
        <w:jc w:val="both"/>
        <w:rPr>
          <w:rFonts w:eastAsia="Times New Roman" w:cstheme="minorHAnsi"/>
          <w:b/>
          <w:lang w:eastAsia="pl-PL"/>
        </w:rPr>
      </w:pPr>
      <w:r w:rsidRPr="007B24C3">
        <w:rPr>
          <w:rFonts w:eastAsia="Times New Roman" w:cstheme="minorHAnsi"/>
          <w:b/>
          <w:lang w:eastAsia="pl-PL"/>
        </w:rPr>
        <w:t>Część 3</w:t>
      </w:r>
    </w:p>
    <w:tbl>
      <w:tblPr>
        <w:tblW w:w="9781" w:type="dxa"/>
        <w:tblInd w:w="-5" w:type="dxa"/>
        <w:tblCellMar>
          <w:left w:w="70" w:type="dxa"/>
          <w:right w:w="70" w:type="dxa"/>
        </w:tblCellMar>
        <w:tblLook w:val="04A0" w:firstRow="1" w:lastRow="0" w:firstColumn="1" w:lastColumn="0" w:noHBand="0" w:noVBand="1"/>
      </w:tblPr>
      <w:tblGrid>
        <w:gridCol w:w="2977"/>
        <w:gridCol w:w="2552"/>
        <w:gridCol w:w="1134"/>
        <w:gridCol w:w="992"/>
        <w:gridCol w:w="947"/>
        <w:gridCol w:w="1179"/>
      </w:tblGrid>
      <w:tr w:rsidR="002D7D7F" w:rsidRPr="007B24C3" w14:paraId="7528C931" w14:textId="77777777" w:rsidTr="002D7D7F">
        <w:trPr>
          <w:trHeight w:val="910"/>
        </w:trPr>
        <w:tc>
          <w:tcPr>
            <w:tcW w:w="297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A295530"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Obiekt</w:t>
            </w:r>
          </w:p>
        </w:tc>
        <w:tc>
          <w:tcPr>
            <w:tcW w:w="255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EB5CFE1"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Rodzaj urządzenia</w:t>
            </w:r>
          </w:p>
        </w:tc>
        <w:tc>
          <w:tcPr>
            <w:tcW w:w="1134" w:type="dxa"/>
            <w:tcBorders>
              <w:top w:val="single" w:sz="4" w:space="0" w:color="auto"/>
              <w:left w:val="single" w:sz="4" w:space="0" w:color="auto"/>
              <w:bottom w:val="single" w:sz="4" w:space="0" w:color="auto"/>
              <w:right w:val="nil"/>
            </w:tcBorders>
            <w:shd w:val="clear" w:color="000000" w:fill="D9D9D9"/>
            <w:vAlign w:val="center"/>
            <w:hideMark/>
          </w:tcPr>
          <w:p w14:paraId="5FF4C27A"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Producent</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BD5B70F"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Rok montażu</w:t>
            </w:r>
          </w:p>
        </w:tc>
        <w:tc>
          <w:tcPr>
            <w:tcW w:w="9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DC9423"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Udźwig</w:t>
            </w:r>
            <w:r w:rsidRPr="007B24C3">
              <w:rPr>
                <w:rFonts w:eastAsia="Times New Roman" w:cstheme="minorHAnsi"/>
                <w:color w:val="000000"/>
                <w:sz w:val="20"/>
                <w:szCs w:val="20"/>
                <w:lang w:eastAsia="pl-PL"/>
              </w:rPr>
              <w:br/>
              <w:t>[w kg]</w:t>
            </w:r>
          </w:p>
        </w:tc>
        <w:tc>
          <w:tcPr>
            <w:tcW w:w="117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92BECD1"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Ilość</w:t>
            </w:r>
            <w:r w:rsidRPr="007B24C3">
              <w:rPr>
                <w:rFonts w:eastAsia="Times New Roman" w:cstheme="minorHAnsi"/>
                <w:color w:val="000000"/>
                <w:sz w:val="20"/>
                <w:szCs w:val="20"/>
                <w:lang w:eastAsia="pl-PL"/>
              </w:rPr>
              <w:br/>
              <w:t>przystanków</w:t>
            </w:r>
          </w:p>
        </w:tc>
      </w:tr>
      <w:tr w:rsidR="002D7D7F" w:rsidRPr="007B24C3" w14:paraId="4BA199AC" w14:textId="77777777" w:rsidTr="002D7D7F">
        <w:trPr>
          <w:trHeight w:val="780"/>
        </w:trPr>
        <w:tc>
          <w:tcPr>
            <w:tcW w:w="2977" w:type="dxa"/>
            <w:vMerge w:val="restart"/>
            <w:tcBorders>
              <w:top w:val="single" w:sz="4" w:space="0" w:color="auto"/>
              <w:left w:val="single" w:sz="4" w:space="0" w:color="auto"/>
              <w:right w:val="single" w:sz="4" w:space="0" w:color="auto"/>
            </w:tcBorders>
            <w:shd w:val="clear" w:color="auto" w:fill="auto"/>
            <w:noWrap/>
            <w:vAlign w:val="center"/>
            <w:hideMark/>
          </w:tcPr>
          <w:p w14:paraId="38BB50A4" w14:textId="6FFECF25" w:rsidR="002D7D7F" w:rsidRPr="007B24C3" w:rsidRDefault="002D7D7F" w:rsidP="00AA0054">
            <w:pPr>
              <w:jc w:val="center"/>
              <w:rPr>
                <w:rFonts w:eastAsia="Times New Roman" w:cstheme="minorHAnsi"/>
                <w:sz w:val="20"/>
                <w:szCs w:val="20"/>
                <w:lang w:eastAsia="pl-PL"/>
              </w:rPr>
            </w:pPr>
            <w:r w:rsidRPr="007B24C3">
              <w:rPr>
                <w:rFonts w:eastAsia="Times New Roman" w:cstheme="minorHAnsi"/>
                <w:color w:val="000000"/>
                <w:sz w:val="20"/>
                <w:szCs w:val="20"/>
                <w:lang w:eastAsia="pl-PL"/>
              </w:rPr>
              <w:t>Drugi Urząd Skarbowy w Kielcach</w:t>
            </w:r>
            <w:r w:rsidRPr="007B24C3">
              <w:rPr>
                <w:rFonts w:eastAsia="Times New Roman" w:cstheme="minorHAnsi"/>
                <w:color w:val="000000"/>
                <w:sz w:val="20"/>
                <w:szCs w:val="20"/>
                <w:lang w:eastAsia="pl-PL"/>
              </w:rPr>
              <w:br/>
              <w:t>i Świętokrzyski Urząd Skarbowy</w:t>
            </w:r>
            <w:r w:rsidRPr="007B24C3">
              <w:rPr>
                <w:rFonts w:eastAsia="Times New Roman" w:cstheme="minorHAnsi"/>
                <w:color w:val="000000"/>
                <w:sz w:val="20"/>
                <w:szCs w:val="20"/>
                <w:lang w:eastAsia="pl-PL"/>
              </w:rPr>
              <w:br/>
              <w:t>w Kielcach</w:t>
            </w:r>
            <w:r w:rsidRPr="007B24C3">
              <w:rPr>
                <w:rFonts w:eastAsia="Times New Roman" w:cstheme="minorHAnsi"/>
                <w:color w:val="000000"/>
                <w:sz w:val="20"/>
                <w:szCs w:val="20"/>
                <w:lang w:eastAsia="pl-PL"/>
              </w:rPr>
              <w:br/>
              <w:t>ul. Częstochowska 20</w:t>
            </w:r>
            <w:r w:rsidRPr="007B24C3">
              <w:rPr>
                <w:rFonts w:eastAsia="Times New Roman" w:cstheme="minorHAnsi"/>
                <w:color w:val="000000"/>
                <w:sz w:val="20"/>
                <w:szCs w:val="20"/>
                <w:lang w:eastAsia="pl-PL"/>
              </w:rPr>
              <w:br/>
              <w:t>25-647 Kielce</w:t>
            </w:r>
          </w:p>
        </w:tc>
        <w:tc>
          <w:tcPr>
            <w:tcW w:w="2552" w:type="dxa"/>
            <w:tcBorders>
              <w:top w:val="single" w:sz="4" w:space="0" w:color="auto"/>
              <w:left w:val="single" w:sz="4" w:space="0" w:color="auto"/>
              <w:right w:val="single" w:sz="4" w:space="0" w:color="auto"/>
            </w:tcBorders>
            <w:shd w:val="clear" w:color="auto" w:fill="auto"/>
            <w:noWrap/>
            <w:vAlign w:val="center"/>
            <w:hideMark/>
          </w:tcPr>
          <w:p w14:paraId="05117687" w14:textId="111D49D7" w:rsidR="002D7D7F" w:rsidRPr="007B24C3" w:rsidRDefault="002D7D7F" w:rsidP="00AA0054">
            <w:pPr>
              <w:jc w:val="center"/>
              <w:rPr>
                <w:rFonts w:eastAsia="Times New Roman" w:cstheme="minorHAnsi"/>
                <w:sz w:val="20"/>
                <w:szCs w:val="20"/>
                <w:lang w:eastAsia="pl-PL"/>
              </w:rPr>
            </w:pPr>
            <w:r w:rsidRPr="007B24C3">
              <w:rPr>
                <w:rFonts w:eastAsia="Times New Roman" w:cstheme="minorHAnsi"/>
                <w:color w:val="000000"/>
                <w:sz w:val="20"/>
                <w:szCs w:val="20"/>
                <w:lang w:eastAsia="pl-PL"/>
              </w:rPr>
              <w:t>Dźwig osobowy</w:t>
            </w:r>
          </w:p>
        </w:tc>
        <w:tc>
          <w:tcPr>
            <w:tcW w:w="1134" w:type="dxa"/>
            <w:tcBorders>
              <w:top w:val="single" w:sz="4" w:space="0" w:color="auto"/>
              <w:left w:val="single" w:sz="4" w:space="0" w:color="auto"/>
              <w:right w:val="single" w:sz="4" w:space="0" w:color="auto"/>
            </w:tcBorders>
            <w:shd w:val="clear" w:color="auto" w:fill="auto"/>
            <w:noWrap/>
            <w:vAlign w:val="center"/>
            <w:hideMark/>
          </w:tcPr>
          <w:p w14:paraId="25730EC3" w14:textId="77777777" w:rsidR="002D7D7F" w:rsidRPr="007B24C3" w:rsidRDefault="002D7D7F" w:rsidP="00334134">
            <w:pPr>
              <w:spacing w:after="0"/>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Monitor</w:t>
            </w:r>
            <w:r w:rsidRPr="007B24C3">
              <w:rPr>
                <w:rFonts w:eastAsia="Times New Roman" w:cstheme="minorHAnsi"/>
                <w:color w:val="000000"/>
                <w:sz w:val="20"/>
                <w:szCs w:val="20"/>
                <w:lang w:eastAsia="pl-PL"/>
              </w:rPr>
              <w:br/>
              <w:t xml:space="preserve">Polska </w:t>
            </w:r>
          </w:p>
          <w:p w14:paraId="09FCCF72" w14:textId="4A0A1B0B" w:rsidR="002D7D7F" w:rsidRPr="007B24C3" w:rsidRDefault="002D7D7F" w:rsidP="00334134">
            <w:pPr>
              <w:spacing w:after="0"/>
              <w:jc w:val="center"/>
              <w:rPr>
                <w:rFonts w:eastAsia="Times New Roman" w:cstheme="minorHAnsi"/>
                <w:sz w:val="20"/>
                <w:szCs w:val="20"/>
                <w:lang w:eastAsia="pl-PL"/>
              </w:rPr>
            </w:pPr>
            <w:proofErr w:type="spellStart"/>
            <w:r w:rsidRPr="007B24C3">
              <w:rPr>
                <w:rFonts w:eastAsia="Times New Roman" w:cstheme="minorHAnsi"/>
                <w:color w:val="000000"/>
                <w:sz w:val="20"/>
                <w:szCs w:val="20"/>
                <w:lang w:eastAsia="pl-PL"/>
              </w:rPr>
              <w:t>Sp.z</w:t>
            </w:r>
            <w:proofErr w:type="spellEnd"/>
            <w:r w:rsidRPr="007B24C3">
              <w:rPr>
                <w:rFonts w:eastAsia="Times New Roman" w:cstheme="minorHAnsi"/>
                <w:color w:val="000000"/>
                <w:sz w:val="20"/>
                <w:szCs w:val="20"/>
                <w:lang w:eastAsia="pl-PL"/>
              </w:rPr>
              <w:t xml:space="preserve"> o.o.</w:t>
            </w:r>
          </w:p>
        </w:tc>
        <w:tc>
          <w:tcPr>
            <w:tcW w:w="992" w:type="dxa"/>
            <w:tcBorders>
              <w:top w:val="single" w:sz="4" w:space="0" w:color="auto"/>
              <w:left w:val="single" w:sz="4" w:space="0" w:color="auto"/>
              <w:right w:val="single" w:sz="4" w:space="0" w:color="auto"/>
            </w:tcBorders>
            <w:shd w:val="clear" w:color="auto" w:fill="auto"/>
            <w:noWrap/>
            <w:vAlign w:val="center"/>
            <w:hideMark/>
          </w:tcPr>
          <w:p w14:paraId="42AEF6F2" w14:textId="6B54821A" w:rsidR="002D7D7F" w:rsidRPr="007B24C3" w:rsidRDefault="002D7D7F" w:rsidP="00AA0054">
            <w:pPr>
              <w:jc w:val="center"/>
              <w:rPr>
                <w:rFonts w:eastAsia="Times New Roman" w:cstheme="minorHAnsi"/>
                <w:sz w:val="20"/>
                <w:szCs w:val="20"/>
                <w:lang w:eastAsia="pl-PL"/>
              </w:rPr>
            </w:pPr>
            <w:r w:rsidRPr="007B24C3">
              <w:rPr>
                <w:rFonts w:eastAsia="Times New Roman" w:cstheme="minorHAnsi"/>
                <w:color w:val="000000"/>
                <w:sz w:val="20"/>
                <w:szCs w:val="20"/>
                <w:lang w:eastAsia="pl-PL"/>
              </w:rPr>
              <w:t>2010</w:t>
            </w:r>
          </w:p>
        </w:tc>
        <w:tc>
          <w:tcPr>
            <w:tcW w:w="947" w:type="dxa"/>
            <w:tcBorders>
              <w:top w:val="single" w:sz="4" w:space="0" w:color="auto"/>
              <w:left w:val="single" w:sz="4" w:space="0" w:color="auto"/>
              <w:right w:val="single" w:sz="4" w:space="0" w:color="auto"/>
            </w:tcBorders>
            <w:shd w:val="clear" w:color="auto" w:fill="auto"/>
            <w:noWrap/>
            <w:vAlign w:val="center"/>
            <w:hideMark/>
          </w:tcPr>
          <w:p w14:paraId="4D447409" w14:textId="1FCACDAE" w:rsidR="002D7D7F" w:rsidRPr="007B24C3" w:rsidRDefault="002D7D7F" w:rsidP="00AA0054">
            <w:pPr>
              <w:jc w:val="center"/>
              <w:rPr>
                <w:rFonts w:eastAsia="Times New Roman" w:cstheme="minorHAnsi"/>
                <w:sz w:val="20"/>
                <w:szCs w:val="20"/>
                <w:lang w:eastAsia="pl-PL"/>
              </w:rPr>
            </w:pPr>
            <w:r w:rsidRPr="007B24C3">
              <w:rPr>
                <w:rFonts w:eastAsia="Times New Roman" w:cstheme="minorHAnsi"/>
                <w:color w:val="000000"/>
                <w:sz w:val="20"/>
                <w:szCs w:val="20"/>
                <w:lang w:eastAsia="pl-PL"/>
              </w:rPr>
              <w:t>1000</w:t>
            </w:r>
          </w:p>
        </w:tc>
        <w:tc>
          <w:tcPr>
            <w:tcW w:w="1179" w:type="dxa"/>
            <w:tcBorders>
              <w:top w:val="single" w:sz="4" w:space="0" w:color="auto"/>
              <w:left w:val="single" w:sz="4" w:space="0" w:color="auto"/>
              <w:right w:val="single" w:sz="4" w:space="0" w:color="auto"/>
            </w:tcBorders>
            <w:shd w:val="clear" w:color="auto" w:fill="auto"/>
            <w:noWrap/>
            <w:vAlign w:val="center"/>
            <w:hideMark/>
          </w:tcPr>
          <w:p w14:paraId="56245A1B" w14:textId="5FAEE253" w:rsidR="002D7D7F" w:rsidRPr="007B24C3" w:rsidRDefault="002D7D7F" w:rsidP="00AA0054">
            <w:pPr>
              <w:jc w:val="center"/>
              <w:rPr>
                <w:rFonts w:eastAsia="Times New Roman" w:cstheme="minorHAnsi"/>
                <w:sz w:val="20"/>
                <w:szCs w:val="20"/>
                <w:lang w:eastAsia="pl-PL"/>
              </w:rPr>
            </w:pPr>
            <w:r w:rsidRPr="007B24C3">
              <w:rPr>
                <w:rFonts w:eastAsia="Times New Roman" w:cstheme="minorHAnsi"/>
                <w:color w:val="000000"/>
                <w:sz w:val="20"/>
                <w:szCs w:val="20"/>
                <w:lang w:eastAsia="pl-PL"/>
              </w:rPr>
              <w:t>6</w:t>
            </w:r>
          </w:p>
        </w:tc>
      </w:tr>
      <w:tr w:rsidR="002D7D7F" w:rsidRPr="007B24C3" w14:paraId="5BCA61A2" w14:textId="77777777" w:rsidTr="00165DE5">
        <w:trPr>
          <w:trHeight w:val="518"/>
        </w:trPr>
        <w:tc>
          <w:tcPr>
            <w:tcW w:w="2977" w:type="dxa"/>
            <w:vMerge/>
            <w:tcBorders>
              <w:left w:val="single" w:sz="4" w:space="0" w:color="auto"/>
              <w:bottom w:val="single" w:sz="4" w:space="0" w:color="auto"/>
              <w:right w:val="single" w:sz="4" w:space="0" w:color="auto"/>
            </w:tcBorders>
            <w:vAlign w:val="center"/>
            <w:hideMark/>
          </w:tcPr>
          <w:p w14:paraId="50C71FC5" w14:textId="77777777" w:rsidR="002D7D7F" w:rsidRPr="007B24C3" w:rsidRDefault="002D7D7F" w:rsidP="00AA0054">
            <w:pPr>
              <w:rPr>
                <w:rFonts w:eastAsia="Times New Roman" w:cstheme="minorHAnsi"/>
                <w:color w:val="000000"/>
                <w:sz w:val="20"/>
                <w:szCs w:val="20"/>
                <w:lang w:eastAsia="pl-PL"/>
              </w:rPr>
            </w:pP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021AA9AD"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Dźwig osobowy</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3EC14E8" w14:textId="77777777" w:rsidR="002D7D7F" w:rsidRPr="007B24C3" w:rsidRDefault="002D7D7F" w:rsidP="00334134">
            <w:pPr>
              <w:spacing w:after="0"/>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Monitor</w:t>
            </w:r>
            <w:r w:rsidRPr="007B24C3">
              <w:rPr>
                <w:rFonts w:eastAsia="Times New Roman" w:cstheme="minorHAnsi"/>
                <w:color w:val="000000"/>
                <w:sz w:val="20"/>
                <w:szCs w:val="20"/>
                <w:lang w:eastAsia="pl-PL"/>
              </w:rPr>
              <w:br/>
              <w:t xml:space="preserve">Polska </w:t>
            </w:r>
          </w:p>
          <w:p w14:paraId="22EAF7EE" w14:textId="77777777" w:rsidR="002D7D7F" w:rsidRPr="007B24C3" w:rsidRDefault="002D7D7F" w:rsidP="00334134">
            <w:pPr>
              <w:spacing w:after="0"/>
              <w:jc w:val="center"/>
              <w:rPr>
                <w:rFonts w:eastAsia="Times New Roman" w:cstheme="minorHAnsi"/>
                <w:color w:val="000000"/>
                <w:sz w:val="20"/>
                <w:szCs w:val="20"/>
                <w:lang w:eastAsia="pl-PL"/>
              </w:rPr>
            </w:pPr>
            <w:proofErr w:type="spellStart"/>
            <w:r w:rsidRPr="007B24C3">
              <w:rPr>
                <w:rFonts w:eastAsia="Times New Roman" w:cstheme="minorHAnsi"/>
                <w:color w:val="000000"/>
                <w:sz w:val="20"/>
                <w:szCs w:val="20"/>
                <w:lang w:eastAsia="pl-PL"/>
              </w:rPr>
              <w:t>Sp.z</w:t>
            </w:r>
            <w:proofErr w:type="spellEnd"/>
            <w:r w:rsidRPr="007B24C3">
              <w:rPr>
                <w:rFonts w:eastAsia="Times New Roman" w:cstheme="minorHAnsi"/>
                <w:color w:val="000000"/>
                <w:sz w:val="20"/>
                <w:szCs w:val="20"/>
                <w:lang w:eastAsia="pl-PL"/>
              </w:rPr>
              <w:t xml:space="preserve"> o.o.</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6224E"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2010</w:t>
            </w:r>
          </w:p>
        </w:tc>
        <w:tc>
          <w:tcPr>
            <w:tcW w:w="9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ED0B1"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1000</w:t>
            </w:r>
          </w:p>
        </w:tc>
        <w:tc>
          <w:tcPr>
            <w:tcW w:w="11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905A5"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6</w:t>
            </w:r>
          </w:p>
        </w:tc>
      </w:tr>
      <w:tr w:rsidR="002D7D7F" w:rsidRPr="007B24C3" w14:paraId="78B2A268" w14:textId="77777777" w:rsidTr="00E5252C">
        <w:trPr>
          <w:trHeight w:val="848"/>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063C2"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lastRenderedPageBreak/>
              <w:t>Świętokrzyski Urząd Celno-Skarbowy w Kielcach</w:t>
            </w:r>
            <w:r w:rsidRPr="007B24C3">
              <w:rPr>
                <w:rFonts w:eastAsia="Times New Roman" w:cstheme="minorHAnsi"/>
                <w:color w:val="000000"/>
                <w:sz w:val="20"/>
                <w:szCs w:val="20"/>
                <w:lang w:eastAsia="pl-PL"/>
              </w:rPr>
              <w:br/>
              <w:t>ul. Wesoła 56</w:t>
            </w:r>
            <w:r w:rsidRPr="007B24C3">
              <w:rPr>
                <w:rFonts w:eastAsia="Times New Roman" w:cstheme="minorHAnsi"/>
                <w:color w:val="000000"/>
                <w:sz w:val="20"/>
                <w:szCs w:val="20"/>
                <w:lang w:eastAsia="pl-PL"/>
              </w:rPr>
              <w:br/>
              <w:t>25-363 Kielce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FF67F"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Urządzenie dźwigowe - urządzenie do przemieszczania osób niepełnosprawnych</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04B11" w14:textId="77777777" w:rsidR="002D7D7F" w:rsidRPr="007B24C3" w:rsidRDefault="002D7D7F" w:rsidP="00334134">
            <w:pPr>
              <w:spacing w:after="0"/>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KALEA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C985B"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2001</w:t>
            </w:r>
          </w:p>
        </w:tc>
        <w:tc>
          <w:tcPr>
            <w:tcW w:w="9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D91FB"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300</w:t>
            </w:r>
          </w:p>
        </w:tc>
        <w:tc>
          <w:tcPr>
            <w:tcW w:w="11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6297F"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2</w:t>
            </w:r>
          </w:p>
        </w:tc>
      </w:tr>
      <w:tr w:rsidR="002D7D7F" w:rsidRPr="007B24C3" w14:paraId="6EC08D86" w14:textId="77777777" w:rsidTr="000A3DBA">
        <w:trPr>
          <w:trHeight w:val="527"/>
        </w:trPr>
        <w:tc>
          <w:tcPr>
            <w:tcW w:w="2977" w:type="dxa"/>
            <w:vMerge w:val="restart"/>
            <w:tcBorders>
              <w:top w:val="single" w:sz="4" w:space="0" w:color="auto"/>
              <w:left w:val="single" w:sz="4" w:space="0" w:color="auto"/>
              <w:right w:val="single" w:sz="4" w:space="0" w:color="auto"/>
            </w:tcBorders>
            <w:shd w:val="clear" w:color="auto" w:fill="auto"/>
            <w:vAlign w:val="center"/>
          </w:tcPr>
          <w:p w14:paraId="780D759A" w14:textId="15F3EF4C" w:rsidR="002D7D7F" w:rsidRPr="007B24C3" w:rsidRDefault="000A3DBA" w:rsidP="000A3DBA">
            <w:pPr>
              <w:spacing w:after="0"/>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Izba Administracji Skarbowej w </w:t>
            </w:r>
            <w:r w:rsidR="002D7D7F" w:rsidRPr="007B24C3">
              <w:rPr>
                <w:rFonts w:eastAsia="Times New Roman" w:cstheme="minorHAnsi"/>
                <w:color w:val="000000"/>
                <w:sz w:val="20"/>
                <w:szCs w:val="20"/>
                <w:lang w:eastAsia="pl-PL"/>
              </w:rPr>
              <w:t xml:space="preserve">Kielcach </w:t>
            </w:r>
          </w:p>
          <w:p w14:paraId="522B2ADF" w14:textId="77777777" w:rsidR="00475671" w:rsidRDefault="00501AE9" w:rsidP="00501AE9">
            <w:pPr>
              <w:spacing w:after="0"/>
              <w:jc w:val="center"/>
              <w:rPr>
                <w:rFonts w:eastAsia="Times New Roman" w:cstheme="minorHAnsi"/>
                <w:color w:val="000000"/>
                <w:sz w:val="20"/>
                <w:szCs w:val="20"/>
                <w:lang w:eastAsia="pl-PL"/>
              </w:rPr>
            </w:pPr>
            <w:r>
              <w:rPr>
                <w:rFonts w:eastAsia="Times New Roman" w:cstheme="minorHAnsi"/>
                <w:color w:val="000000"/>
                <w:sz w:val="20"/>
                <w:szCs w:val="20"/>
                <w:lang w:eastAsia="pl-PL"/>
              </w:rPr>
              <w:t>ul. Sandomierska 105</w:t>
            </w:r>
            <w:r w:rsidR="002D7D7F" w:rsidRPr="007B24C3">
              <w:rPr>
                <w:rFonts w:eastAsia="Times New Roman" w:cstheme="minorHAnsi"/>
                <w:color w:val="000000"/>
                <w:sz w:val="20"/>
                <w:szCs w:val="20"/>
                <w:lang w:eastAsia="pl-PL"/>
              </w:rPr>
              <w:t xml:space="preserve"> </w:t>
            </w:r>
          </w:p>
          <w:p w14:paraId="37657EAC" w14:textId="106D74EC" w:rsidR="002D7D7F" w:rsidRPr="007B24C3" w:rsidRDefault="002D7D7F" w:rsidP="00501AE9">
            <w:pPr>
              <w:spacing w:after="0"/>
              <w:jc w:val="center"/>
              <w:rPr>
                <w:rFonts w:eastAsia="Times New Roman" w:cstheme="minorHAnsi"/>
                <w:color w:val="000000"/>
                <w:sz w:val="20"/>
                <w:szCs w:val="20"/>
                <w:lang w:eastAsia="pl-PL"/>
              </w:rPr>
            </w:pPr>
            <w:bookmarkStart w:id="0" w:name="_GoBack"/>
            <w:bookmarkEnd w:id="0"/>
            <w:r w:rsidRPr="007B24C3">
              <w:rPr>
                <w:rFonts w:eastAsia="Times New Roman" w:cstheme="minorHAnsi"/>
                <w:color w:val="000000"/>
                <w:sz w:val="20"/>
                <w:szCs w:val="20"/>
                <w:lang w:eastAsia="pl-PL"/>
              </w:rPr>
              <w:t>25-</w:t>
            </w:r>
            <w:r w:rsidR="00501AE9">
              <w:rPr>
                <w:rFonts w:eastAsia="Times New Roman" w:cstheme="minorHAnsi"/>
                <w:color w:val="000000"/>
                <w:sz w:val="20"/>
                <w:szCs w:val="20"/>
                <w:lang w:eastAsia="pl-PL"/>
              </w:rPr>
              <w:t xml:space="preserve">324 </w:t>
            </w:r>
            <w:r w:rsidRPr="007B24C3">
              <w:rPr>
                <w:rFonts w:eastAsia="Times New Roman" w:cstheme="minorHAnsi"/>
                <w:color w:val="000000"/>
                <w:sz w:val="20"/>
                <w:szCs w:val="20"/>
                <w:lang w:eastAsia="pl-PL"/>
              </w:rPr>
              <w:t>Kielce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BB94B59"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Dźwig osobowy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8C7E62" w14:textId="77777777" w:rsidR="002D7D7F" w:rsidRPr="007B24C3" w:rsidRDefault="002D7D7F" w:rsidP="00334134">
            <w:pPr>
              <w:spacing w:after="0"/>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LIFT Projekt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94268"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2019</w:t>
            </w:r>
          </w:p>
        </w:tc>
        <w:tc>
          <w:tcPr>
            <w:tcW w:w="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54A3A"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525</w:t>
            </w:r>
          </w:p>
        </w:tc>
        <w:tc>
          <w:tcPr>
            <w:tcW w:w="11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8D609E"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10</w:t>
            </w:r>
          </w:p>
        </w:tc>
      </w:tr>
      <w:tr w:rsidR="002D7D7F" w:rsidRPr="007B24C3" w14:paraId="4C8F3EB3" w14:textId="77777777" w:rsidTr="000A3DBA">
        <w:trPr>
          <w:trHeight w:val="280"/>
        </w:trPr>
        <w:tc>
          <w:tcPr>
            <w:tcW w:w="2977" w:type="dxa"/>
            <w:vMerge/>
            <w:tcBorders>
              <w:left w:val="single" w:sz="4" w:space="0" w:color="auto"/>
              <w:bottom w:val="single" w:sz="4" w:space="0" w:color="auto"/>
              <w:right w:val="single" w:sz="4" w:space="0" w:color="auto"/>
            </w:tcBorders>
            <w:shd w:val="clear" w:color="auto" w:fill="auto"/>
            <w:vAlign w:val="center"/>
          </w:tcPr>
          <w:p w14:paraId="6C023EE5" w14:textId="77777777" w:rsidR="002D7D7F" w:rsidRPr="007B24C3" w:rsidRDefault="002D7D7F" w:rsidP="00AA0054">
            <w:pPr>
              <w:jc w:val="center"/>
              <w:rPr>
                <w:rFonts w:eastAsia="Times New Roman" w:cstheme="minorHAnsi"/>
                <w:color w:val="000000"/>
                <w:sz w:val="20"/>
                <w:szCs w:val="20"/>
                <w:lang w:eastAsia="pl-P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D33C2B7"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Dźwig osobowy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1B322" w14:textId="1AE1B3F0" w:rsidR="002D7D7F" w:rsidRPr="007B24C3" w:rsidRDefault="000A3DBA"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LIFT Projekt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01F238"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2019</w:t>
            </w:r>
          </w:p>
        </w:tc>
        <w:tc>
          <w:tcPr>
            <w:tcW w:w="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B64A80"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525</w:t>
            </w:r>
          </w:p>
        </w:tc>
        <w:tc>
          <w:tcPr>
            <w:tcW w:w="11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54E983" w14:textId="77777777" w:rsidR="002D7D7F" w:rsidRPr="007B24C3" w:rsidRDefault="002D7D7F" w:rsidP="00AA0054">
            <w:pPr>
              <w:jc w:val="center"/>
              <w:rPr>
                <w:rFonts w:eastAsia="Times New Roman" w:cstheme="minorHAnsi"/>
                <w:color w:val="000000"/>
                <w:sz w:val="20"/>
                <w:szCs w:val="20"/>
                <w:lang w:eastAsia="pl-PL"/>
              </w:rPr>
            </w:pPr>
            <w:r w:rsidRPr="007B24C3">
              <w:rPr>
                <w:rFonts w:eastAsia="Times New Roman" w:cstheme="minorHAnsi"/>
                <w:color w:val="000000"/>
                <w:sz w:val="20"/>
                <w:szCs w:val="20"/>
                <w:lang w:eastAsia="pl-PL"/>
              </w:rPr>
              <w:t>10</w:t>
            </w:r>
          </w:p>
        </w:tc>
      </w:tr>
    </w:tbl>
    <w:p w14:paraId="6ABAC520" w14:textId="77777777" w:rsidR="002D7D7F" w:rsidRPr="007B24C3" w:rsidRDefault="002D7D7F" w:rsidP="009474D4">
      <w:pPr>
        <w:spacing w:after="0" w:line="240" w:lineRule="auto"/>
        <w:ind w:left="420"/>
        <w:contextualSpacing/>
        <w:jc w:val="center"/>
        <w:rPr>
          <w:rFonts w:cstheme="minorHAnsi"/>
          <w:b/>
          <w:sz w:val="24"/>
          <w:szCs w:val="24"/>
        </w:rPr>
      </w:pPr>
    </w:p>
    <w:p w14:paraId="13BC1E9B" w14:textId="25C0A65B" w:rsidR="009474D4" w:rsidRPr="007B24C3" w:rsidRDefault="009474D4" w:rsidP="00715477">
      <w:pPr>
        <w:spacing w:after="0" w:line="240" w:lineRule="auto"/>
        <w:ind w:left="420" w:hanging="420"/>
        <w:contextualSpacing/>
        <w:jc w:val="center"/>
        <w:rPr>
          <w:rFonts w:cstheme="minorHAnsi"/>
          <w:b/>
          <w:sz w:val="24"/>
          <w:szCs w:val="24"/>
        </w:rPr>
      </w:pPr>
      <w:r w:rsidRPr="007B24C3">
        <w:rPr>
          <w:rFonts w:cstheme="minorHAnsi"/>
          <w:b/>
          <w:sz w:val="24"/>
          <w:szCs w:val="24"/>
        </w:rPr>
        <w:t>§ 2.</w:t>
      </w:r>
    </w:p>
    <w:p w14:paraId="0E2024A1" w14:textId="181D5F4D" w:rsidR="009474D4" w:rsidRPr="00715477" w:rsidRDefault="003D04FC" w:rsidP="00715477">
      <w:pPr>
        <w:tabs>
          <w:tab w:val="left" w:pos="426"/>
          <w:tab w:val="left" w:pos="4379"/>
        </w:tabs>
        <w:suppressAutoHyphens/>
        <w:spacing w:line="240" w:lineRule="auto"/>
        <w:jc w:val="center"/>
        <w:rPr>
          <w:rFonts w:eastAsia="Calibri" w:cstheme="minorHAnsi"/>
          <w:b/>
          <w:sz w:val="24"/>
          <w:szCs w:val="24"/>
          <w:lang w:eastAsia="pl-PL"/>
        </w:rPr>
      </w:pPr>
      <w:r w:rsidRPr="007B24C3">
        <w:rPr>
          <w:rFonts w:eastAsia="Calibri" w:cstheme="minorHAnsi"/>
          <w:b/>
          <w:sz w:val="24"/>
          <w:szCs w:val="24"/>
          <w:lang w:eastAsia="pl-PL"/>
        </w:rPr>
        <w:t>Realizacja</w:t>
      </w:r>
      <w:r w:rsidR="009474D4" w:rsidRPr="007B24C3">
        <w:rPr>
          <w:rFonts w:eastAsia="Calibri" w:cstheme="minorHAnsi"/>
          <w:b/>
          <w:sz w:val="24"/>
          <w:szCs w:val="24"/>
          <w:lang w:eastAsia="pl-PL"/>
        </w:rPr>
        <w:t xml:space="preserve"> przedmiotu umowy </w:t>
      </w:r>
    </w:p>
    <w:p w14:paraId="16683527" w14:textId="091F5156" w:rsidR="003D04FC" w:rsidRPr="007B24C3" w:rsidRDefault="00072A01" w:rsidP="009151F9">
      <w:pPr>
        <w:pStyle w:val="Akapitzlist"/>
        <w:widowControl/>
        <w:numPr>
          <w:ilvl w:val="0"/>
          <w:numId w:val="14"/>
        </w:numPr>
        <w:suppressAutoHyphens w:val="0"/>
        <w:autoSpaceDN/>
        <w:spacing w:line="276" w:lineRule="auto"/>
        <w:ind w:left="426" w:hanging="426"/>
        <w:contextualSpacing/>
        <w:textAlignment w:val="auto"/>
        <w:outlineLvl w:val="0"/>
        <w:rPr>
          <w:rFonts w:asciiTheme="minorHAnsi" w:eastAsia="Times New Roman" w:hAnsiTheme="minorHAnsi" w:cstheme="minorHAnsi"/>
          <w:bCs/>
          <w:color w:val="000000" w:themeColor="text1"/>
        </w:rPr>
      </w:pPr>
      <w:r w:rsidRPr="007B24C3">
        <w:rPr>
          <w:rFonts w:asciiTheme="minorHAnsi" w:hAnsiTheme="minorHAnsi" w:cstheme="minorHAnsi"/>
        </w:rPr>
        <w:t xml:space="preserve">Czynności wynikające z niniejszej umowy </w:t>
      </w:r>
      <w:r w:rsidR="003D04FC" w:rsidRPr="007B24C3">
        <w:rPr>
          <w:rFonts w:asciiTheme="minorHAnsi" w:hAnsiTheme="minorHAnsi" w:cstheme="minorHAnsi"/>
        </w:rPr>
        <w:t xml:space="preserve">Wykonawca będzie </w:t>
      </w:r>
      <w:r w:rsidRPr="007B24C3">
        <w:rPr>
          <w:rFonts w:asciiTheme="minorHAnsi" w:hAnsiTheme="minorHAnsi" w:cstheme="minorHAnsi"/>
        </w:rPr>
        <w:t xml:space="preserve">realizował </w:t>
      </w:r>
      <w:r w:rsidR="003D04FC" w:rsidRPr="007B24C3">
        <w:rPr>
          <w:rFonts w:asciiTheme="minorHAnsi" w:hAnsiTheme="minorHAnsi" w:cstheme="minorHAnsi"/>
        </w:rPr>
        <w:t>w dni robocze poniedziałku do piątku w godz. 8</w:t>
      </w:r>
      <w:r w:rsidR="003D04FC" w:rsidRPr="007B24C3">
        <w:rPr>
          <w:rFonts w:asciiTheme="minorHAnsi" w:hAnsiTheme="minorHAnsi" w:cstheme="minorHAnsi"/>
          <w:vertAlign w:val="superscript"/>
        </w:rPr>
        <w:t>00</w:t>
      </w:r>
      <w:r w:rsidR="003D04FC" w:rsidRPr="007B24C3">
        <w:rPr>
          <w:rFonts w:asciiTheme="minorHAnsi" w:hAnsiTheme="minorHAnsi" w:cstheme="minorHAnsi"/>
        </w:rPr>
        <w:t>- 15</w:t>
      </w:r>
      <w:r w:rsidR="003D04FC" w:rsidRPr="007B24C3">
        <w:rPr>
          <w:rFonts w:asciiTheme="minorHAnsi" w:hAnsiTheme="minorHAnsi" w:cstheme="minorHAnsi"/>
          <w:vertAlign w:val="superscript"/>
        </w:rPr>
        <w:t>00</w:t>
      </w:r>
      <w:r w:rsidR="003D04FC" w:rsidRPr="007B24C3">
        <w:rPr>
          <w:rFonts w:asciiTheme="minorHAnsi" w:hAnsiTheme="minorHAnsi" w:cstheme="minorHAnsi"/>
        </w:rPr>
        <w:t xml:space="preserve">, a w koniecznych przypadkach także </w:t>
      </w:r>
      <w:r w:rsidR="003D5533" w:rsidRPr="007B24C3">
        <w:rPr>
          <w:rFonts w:asciiTheme="minorHAnsi" w:hAnsiTheme="minorHAnsi" w:cstheme="minorHAnsi"/>
        </w:rPr>
        <w:t xml:space="preserve">w innym czasie, w tym również </w:t>
      </w:r>
      <w:r w:rsidR="003D04FC" w:rsidRPr="007B24C3">
        <w:rPr>
          <w:rFonts w:asciiTheme="minorHAnsi" w:hAnsiTheme="minorHAnsi" w:cstheme="minorHAnsi"/>
        </w:rPr>
        <w:t>w soboty i dni ustawowo wolne od pracy, po wcześniejszym uzgodnieniu z Zamawiającym.</w:t>
      </w:r>
    </w:p>
    <w:p w14:paraId="248DD7B8" w14:textId="77777777" w:rsidR="00EE4AE3" w:rsidRPr="007B24C3" w:rsidRDefault="00EE4AE3" w:rsidP="009151F9">
      <w:pPr>
        <w:pStyle w:val="Akapitzlist"/>
        <w:widowControl/>
        <w:numPr>
          <w:ilvl w:val="0"/>
          <w:numId w:val="14"/>
        </w:numPr>
        <w:suppressAutoHyphens w:val="0"/>
        <w:autoSpaceDN/>
        <w:spacing w:line="276" w:lineRule="auto"/>
        <w:ind w:left="426" w:hanging="426"/>
        <w:contextualSpacing/>
        <w:textAlignment w:val="auto"/>
        <w:outlineLvl w:val="0"/>
        <w:rPr>
          <w:rFonts w:asciiTheme="minorHAnsi" w:eastAsia="Times New Roman" w:hAnsiTheme="minorHAnsi" w:cstheme="minorHAnsi"/>
          <w:bCs/>
          <w:color w:val="000000" w:themeColor="text1"/>
        </w:rPr>
      </w:pPr>
      <w:r w:rsidRPr="007B24C3">
        <w:rPr>
          <w:rFonts w:asciiTheme="minorHAnsi" w:hAnsiTheme="minorHAnsi" w:cstheme="minorHAnsi"/>
        </w:rPr>
        <w:t xml:space="preserve">Wykonawca będzie wykonywał czynności objęte umową siłami własnymi, przy użyciu własnych urządzeń technicznych, narzędzi i materiałów. </w:t>
      </w:r>
    </w:p>
    <w:p w14:paraId="6F866F7A" w14:textId="6FF54DE3" w:rsidR="00813A15" w:rsidRPr="007B24C3" w:rsidRDefault="0047209D" w:rsidP="009151F9">
      <w:pPr>
        <w:pStyle w:val="Akapitzlist"/>
        <w:widowControl/>
        <w:numPr>
          <w:ilvl w:val="0"/>
          <w:numId w:val="14"/>
        </w:numPr>
        <w:suppressAutoHyphens w:val="0"/>
        <w:autoSpaceDN/>
        <w:spacing w:line="276" w:lineRule="auto"/>
        <w:ind w:left="426" w:hanging="426"/>
        <w:contextualSpacing/>
        <w:textAlignment w:val="auto"/>
        <w:outlineLvl w:val="0"/>
        <w:rPr>
          <w:rFonts w:asciiTheme="minorHAnsi" w:eastAsia="Times New Roman" w:hAnsiTheme="minorHAnsi" w:cstheme="minorHAnsi"/>
          <w:bCs/>
          <w:color w:val="000000" w:themeColor="text1"/>
        </w:rPr>
      </w:pPr>
      <w:r w:rsidRPr="007B24C3">
        <w:rPr>
          <w:rFonts w:asciiTheme="minorHAnsi" w:hAnsiTheme="minorHAnsi" w:cstheme="minorHAnsi"/>
        </w:rPr>
        <w:t>Szczegółowy zakres czynności</w:t>
      </w:r>
      <w:r w:rsidR="00011062" w:rsidRPr="007B24C3">
        <w:rPr>
          <w:rFonts w:asciiTheme="minorHAnsi" w:hAnsiTheme="minorHAnsi" w:cstheme="minorHAnsi"/>
        </w:rPr>
        <w:t>,</w:t>
      </w:r>
      <w:r w:rsidR="00813A15" w:rsidRPr="007B24C3">
        <w:rPr>
          <w:rFonts w:asciiTheme="minorHAnsi" w:hAnsiTheme="minorHAnsi" w:cstheme="minorHAnsi"/>
        </w:rPr>
        <w:t xml:space="preserve"> do </w:t>
      </w:r>
      <w:r w:rsidR="00011062" w:rsidRPr="007B24C3">
        <w:rPr>
          <w:rFonts w:asciiTheme="minorHAnsi" w:hAnsiTheme="minorHAnsi" w:cstheme="minorHAnsi"/>
        </w:rPr>
        <w:t>wykonania</w:t>
      </w:r>
      <w:r w:rsidR="00813A15" w:rsidRPr="007B24C3">
        <w:rPr>
          <w:rFonts w:asciiTheme="minorHAnsi" w:hAnsiTheme="minorHAnsi" w:cstheme="minorHAnsi"/>
        </w:rPr>
        <w:t xml:space="preserve"> których zobowiązany będzie Wyk</w:t>
      </w:r>
      <w:r w:rsidR="00011062" w:rsidRPr="007B24C3">
        <w:rPr>
          <w:rFonts w:asciiTheme="minorHAnsi" w:hAnsiTheme="minorHAnsi" w:cstheme="minorHAnsi"/>
        </w:rPr>
        <w:t>onawca w </w:t>
      </w:r>
      <w:r w:rsidR="00813A15" w:rsidRPr="007B24C3">
        <w:rPr>
          <w:rFonts w:asciiTheme="minorHAnsi" w:hAnsiTheme="minorHAnsi" w:cstheme="minorHAnsi"/>
        </w:rPr>
        <w:t>ramach</w:t>
      </w:r>
      <w:r w:rsidRPr="007B24C3">
        <w:rPr>
          <w:rFonts w:asciiTheme="minorHAnsi" w:hAnsiTheme="minorHAnsi" w:cstheme="minorHAnsi"/>
        </w:rPr>
        <w:t xml:space="preserve"> przeglądów</w:t>
      </w:r>
      <w:r w:rsidR="00813A15" w:rsidRPr="007B24C3">
        <w:rPr>
          <w:rFonts w:asciiTheme="minorHAnsi" w:hAnsiTheme="minorHAnsi" w:cstheme="minorHAnsi"/>
        </w:rPr>
        <w:t>, określ</w:t>
      </w:r>
      <w:r w:rsidRPr="007B24C3">
        <w:rPr>
          <w:rFonts w:asciiTheme="minorHAnsi" w:hAnsiTheme="minorHAnsi" w:cstheme="minorHAnsi"/>
        </w:rPr>
        <w:t>ony został instrukcji eksploatacji i konserwacji dla danego urządzenia</w:t>
      </w:r>
      <w:r w:rsidR="00813A15" w:rsidRPr="007B24C3">
        <w:rPr>
          <w:rFonts w:asciiTheme="minorHAnsi" w:hAnsiTheme="minorHAnsi" w:cstheme="minorHAnsi"/>
        </w:rPr>
        <w:t xml:space="preserve"> </w:t>
      </w:r>
      <w:r w:rsidRPr="007B24C3">
        <w:rPr>
          <w:rFonts w:asciiTheme="minorHAnsi" w:hAnsiTheme="minorHAnsi" w:cstheme="minorHAnsi"/>
        </w:rPr>
        <w:t xml:space="preserve">oraz w </w:t>
      </w:r>
      <w:r w:rsidR="00813A15" w:rsidRPr="007B24C3">
        <w:rPr>
          <w:rFonts w:asciiTheme="minorHAnsi" w:hAnsiTheme="minorHAnsi" w:cstheme="minorHAnsi"/>
        </w:rPr>
        <w:t>Rozporządzeni</w:t>
      </w:r>
      <w:r w:rsidRPr="007B24C3">
        <w:rPr>
          <w:rFonts w:asciiTheme="minorHAnsi" w:hAnsiTheme="minorHAnsi" w:cstheme="minorHAnsi"/>
        </w:rPr>
        <w:t>u</w:t>
      </w:r>
      <w:r w:rsidR="00813A15" w:rsidRPr="007B24C3">
        <w:rPr>
          <w:rFonts w:asciiTheme="minorHAnsi" w:hAnsiTheme="minorHAnsi" w:cstheme="minorHAnsi"/>
        </w:rPr>
        <w:t>.</w:t>
      </w:r>
    </w:p>
    <w:p w14:paraId="7D924A5D" w14:textId="4A212C87" w:rsidR="00011062" w:rsidRPr="007B24C3" w:rsidRDefault="00011062" w:rsidP="009151F9">
      <w:pPr>
        <w:pStyle w:val="Akapitzlist"/>
        <w:widowControl/>
        <w:numPr>
          <w:ilvl w:val="0"/>
          <w:numId w:val="14"/>
        </w:numPr>
        <w:suppressAutoHyphens w:val="0"/>
        <w:autoSpaceDN/>
        <w:spacing w:line="276" w:lineRule="auto"/>
        <w:ind w:left="426" w:hanging="426"/>
        <w:contextualSpacing/>
        <w:textAlignment w:val="auto"/>
        <w:outlineLvl w:val="0"/>
        <w:rPr>
          <w:rFonts w:asciiTheme="minorHAnsi" w:eastAsia="Times New Roman" w:hAnsiTheme="minorHAnsi" w:cstheme="minorHAnsi"/>
          <w:bCs/>
          <w:color w:val="000000" w:themeColor="text1"/>
        </w:rPr>
      </w:pPr>
      <w:r w:rsidRPr="007B24C3">
        <w:rPr>
          <w:rFonts w:asciiTheme="minorHAnsi" w:hAnsiTheme="minorHAnsi" w:cstheme="minorHAnsi"/>
        </w:rPr>
        <w:t xml:space="preserve">Terminy i częstotliwość wykonywania przeglądów </w:t>
      </w:r>
      <w:r w:rsidR="007B4CBC" w:rsidRPr="007B24C3">
        <w:rPr>
          <w:rFonts w:asciiTheme="minorHAnsi" w:hAnsiTheme="minorHAnsi" w:cstheme="minorHAnsi"/>
        </w:rPr>
        <w:t>określone zostały w</w:t>
      </w:r>
      <w:r w:rsidR="007B4CBC" w:rsidRPr="007B24C3">
        <w:rPr>
          <w:rFonts w:asciiTheme="minorHAnsi" w:hAnsiTheme="minorHAnsi" w:cstheme="minorHAnsi"/>
          <w:b/>
        </w:rPr>
        <w:t xml:space="preserve"> </w:t>
      </w:r>
      <w:r w:rsidRPr="007B24C3">
        <w:rPr>
          <w:rFonts w:asciiTheme="minorHAnsi" w:hAnsiTheme="minorHAnsi" w:cstheme="minorHAnsi"/>
          <w:b/>
        </w:rPr>
        <w:t>Załącznik</w:t>
      </w:r>
      <w:r w:rsidR="007B4CBC" w:rsidRPr="007B24C3">
        <w:rPr>
          <w:rFonts w:asciiTheme="minorHAnsi" w:hAnsiTheme="minorHAnsi" w:cstheme="minorHAnsi"/>
          <w:b/>
        </w:rPr>
        <w:t>u</w:t>
      </w:r>
      <w:r w:rsidRPr="007B24C3">
        <w:rPr>
          <w:rFonts w:asciiTheme="minorHAnsi" w:hAnsiTheme="minorHAnsi" w:cstheme="minorHAnsi"/>
          <w:b/>
        </w:rPr>
        <w:t xml:space="preserve"> nr 1 do umowy</w:t>
      </w:r>
      <w:r w:rsidRPr="007B24C3">
        <w:rPr>
          <w:rFonts w:asciiTheme="minorHAnsi" w:hAnsiTheme="minorHAnsi" w:cstheme="minorHAnsi"/>
        </w:rPr>
        <w:t>.</w:t>
      </w:r>
    </w:p>
    <w:p w14:paraId="7E549B6B" w14:textId="7093BBE2" w:rsidR="006545A9" w:rsidRPr="007B24C3" w:rsidRDefault="00DC5EA3" w:rsidP="006545A9">
      <w:pPr>
        <w:pStyle w:val="Akapitzlist"/>
        <w:numPr>
          <w:ilvl w:val="0"/>
          <w:numId w:val="14"/>
        </w:numPr>
        <w:autoSpaceDE w:val="0"/>
        <w:adjustRightInd w:val="0"/>
        <w:spacing w:line="276" w:lineRule="auto"/>
        <w:ind w:left="426" w:hanging="426"/>
        <w:rPr>
          <w:rFonts w:asciiTheme="minorHAnsi" w:eastAsia="Times New Roman" w:hAnsiTheme="minorHAnsi" w:cstheme="minorHAnsi"/>
        </w:rPr>
      </w:pPr>
      <w:r w:rsidRPr="007B24C3">
        <w:rPr>
          <w:rFonts w:asciiTheme="minorHAnsi" w:hAnsiTheme="minorHAnsi" w:cstheme="minorHAnsi"/>
        </w:rPr>
        <w:t xml:space="preserve">Wykonawca </w:t>
      </w:r>
      <w:r w:rsidR="00011062" w:rsidRPr="007B24C3">
        <w:rPr>
          <w:rFonts w:asciiTheme="minorHAnsi" w:hAnsiTheme="minorHAnsi" w:cstheme="minorHAnsi"/>
        </w:rPr>
        <w:t xml:space="preserve">zobowiązany jest </w:t>
      </w:r>
      <w:r w:rsidRPr="007B24C3">
        <w:rPr>
          <w:rFonts w:asciiTheme="minorHAnsi" w:hAnsiTheme="minorHAnsi" w:cstheme="minorHAnsi"/>
        </w:rPr>
        <w:t>do terminowego wykonywania przeglądów bez uprzedniego przekazywania p</w:t>
      </w:r>
      <w:r w:rsidR="00A55F34" w:rsidRPr="007B24C3">
        <w:rPr>
          <w:rFonts w:asciiTheme="minorHAnsi" w:hAnsiTheme="minorHAnsi" w:cstheme="minorHAnsi"/>
        </w:rPr>
        <w:t>rzez Zamawiającego informacji o </w:t>
      </w:r>
      <w:r w:rsidRPr="007B24C3">
        <w:rPr>
          <w:rFonts w:asciiTheme="minorHAnsi" w:hAnsiTheme="minorHAnsi" w:cstheme="minorHAnsi"/>
        </w:rPr>
        <w:t>k</w:t>
      </w:r>
      <w:r w:rsidR="00011062" w:rsidRPr="007B24C3">
        <w:rPr>
          <w:rFonts w:asciiTheme="minorHAnsi" w:hAnsiTheme="minorHAnsi" w:cstheme="minorHAnsi"/>
        </w:rPr>
        <w:t>onieczności wykonania przeglądu.</w:t>
      </w:r>
    </w:p>
    <w:p w14:paraId="6E9BC283" w14:textId="565A71BA" w:rsidR="00E5252C" w:rsidRPr="007B24C3" w:rsidRDefault="00E5252C" w:rsidP="006545A9">
      <w:pPr>
        <w:pStyle w:val="Akapitzlist"/>
        <w:numPr>
          <w:ilvl w:val="0"/>
          <w:numId w:val="14"/>
        </w:numPr>
        <w:autoSpaceDE w:val="0"/>
        <w:adjustRightInd w:val="0"/>
        <w:spacing w:line="276" w:lineRule="auto"/>
        <w:ind w:left="426" w:hanging="426"/>
        <w:rPr>
          <w:rFonts w:asciiTheme="minorHAnsi" w:eastAsia="Times New Roman" w:hAnsiTheme="minorHAnsi" w:cstheme="minorHAnsi"/>
        </w:rPr>
      </w:pPr>
      <w:r w:rsidRPr="007B24C3">
        <w:rPr>
          <w:rFonts w:asciiTheme="minorHAnsi" w:hAnsiTheme="minorHAnsi" w:cstheme="minorHAnsi"/>
        </w:rPr>
        <w:t>O wszelkich nieprawidłowościach Wykonawca zobowiązany jest niezwłocznie informować Zamawiającego.</w:t>
      </w:r>
    </w:p>
    <w:p w14:paraId="06215850" w14:textId="7D18F80F" w:rsidR="0010709B" w:rsidRPr="007B24C3" w:rsidRDefault="0010709B" w:rsidP="00011062">
      <w:pPr>
        <w:pStyle w:val="Akapitzlist"/>
        <w:numPr>
          <w:ilvl w:val="0"/>
          <w:numId w:val="14"/>
        </w:numPr>
        <w:autoSpaceDE w:val="0"/>
        <w:adjustRightInd w:val="0"/>
        <w:spacing w:line="276" w:lineRule="auto"/>
        <w:ind w:left="426" w:hanging="426"/>
        <w:rPr>
          <w:rFonts w:asciiTheme="minorHAnsi" w:eastAsia="Times New Roman" w:hAnsiTheme="minorHAnsi" w:cstheme="minorHAnsi"/>
        </w:rPr>
      </w:pPr>
      <w:r w:rsidRPr="007B24C3">
        <w:rPr>
          <w:rFonts w:asciiTheme="minorHAnsi" w:hAnsiTheme="minorHAnsi" w:cstheme="minorHAnsi"/>
        </w:rPr>
        <w:t>Wszelkie nieprawidłowości wykryte podczas</w:t>
      </w:r>
      <w:r w:rsidR="006A0F85" w:rsidRPr="007B24C3">
        <w:rPr>
          <w:rFonts w:asciiTheme="minorHAnsi" w:hAnsiTheme="minorHAnsi" w:cstheme="minorHAnsi"/>
        </w:rPr>
        <w:t xml:space="preserve"> wykonywania</w:t>
      </w:r>
      <w:r w:rsidRPr="007B24C3">
        <w:rPr>
          <w:rFonts w:asciiTheme="minorHAnsi" w:hAnsiTheme="minorHAnsi" w:cstheme="minorHAnsi"/>
        </w:rPr>
        <w:t xml:space="preserve"> przeglądów Wykonawca zobowiązany jest usunąć w </w:t>
      </w:r>
      <w:r w:rsidRPr="007B24C3">
        <w:rPr>
          <w:rFonts w:asciiTheme="minorHAnsi" w:hAnsiTheme="minorHAnsi" w:cstheme="minorHAnsi"/>
          <w:color w:val="000000"/>
        </w:rPr>
        <w:t xml:space="preserve">czasie nie dłuższym niż 1 dzień roboczy od </w:t>
      </w:r>
      <w:r w:rsidR="003718C6" w:rsidRPr="007B24C3">
        <w:rPr>
          <w:rFonts w:asciiTheme="minorHAnsi" w:hAnsiTheme="minorHAnsi" w:cstheme="minorHAnsi"/>
          <w:color w:val="000000"/>
        </w:rPr>
        <w:t>momentu wykrycia, a j</w:t>
      </w:r>
      <w:r w:rsidR="003718C6" w:rsidRPr="007B24C3">
        <w:rPr>
          <w:rFonts w:asciiTheme="minorHAnsi" w:hAnsiTheme="minorHAnsi" w:cstheme="minorHAnsi"/>
        </w:rPr>
        <w:t xml:space="preserve">eżeli niezbędna okaże się wymiana części na nowe lub naprawa czy </w:t>
      </w:r>
      <w:r w:rsidR="00330F13" w:rsidRPr="007B24C3">
        <w:rPr>
          <w:rFonts w:asciiTheme="minorHAnsi" w:hAnsiTheme="minorHAnsi" w:cstheme="minorHAnsi"/>
        </w:rPr>
        <w:t>regeneracja elementów  mają zastosowanie zapisy</w:t>
      </w:r>
      <w:r w:rsidR="00C45243" w:rsidRPr="007B24C3">
        <w:rPr>
          <w:rFonts w:asciiTheme="minorHAnsi" w:hAnsiTheme="minorHAnsi" w:cstheme="minorHAnsi"/>
          <w:color w:val="000000"/>
        </w:rPr>
        <w:t xml:space="preserve"> ust. 11-14</w:t>
      </w:r>
      <w:r w:rsidR="00330F13" w:rsidRPr="007B24C3">
        <w:rPr>
          <w:rFonts w:asciiTheme="minorHAnsi" w:hAnsiTheme="minorHAnsi" w:cstheme="minorHAnsi"/>
          <w:color w:val="000000"/>
        </w:rPr>
        <w:t xml:space="preserve"> poniżej</w:t>
      </w:r>
      <w:r w:rsidR="006A0F85" w:rsidRPr="007B24C3">
        <w:rPr>
          <w:rFonts w:asciiTheme="minorHAnsi" w:hAnsiTheme="minorHAnsi" w:cstheme="minorHAnsi"/>
          <w:color w:val="000000"/>
        </w:rPr>
        <w:t>.</w:t>
      </w:r>
    </w:p>
    <w:p w14:paraId="24993B11" w14:textId="77777777" w:rsidR="00F63975" w:rsidRPr="007B24C3" w:rsidRDefault="00735147" w:rsidP="00F63975">
      <w:pPr>
        <w:pStyle w:val="Akapitzlist"/>
        <w:numPr>
          <w:ilvl w:val="0"/>
          <w:numId w:val="14"/>
        </w:numPr>
        <w:autoSpaceDE w:val="0"/>
        <w:adjustRightInd w:val="0"/>
        <w:spacing w:line="276" w:lineRule="auto"/>
        <w:ind w:left="426" w:hanging="426"/>
        <w:rPr>
          <w:rFonts w:asciiTheme="minorHAnsi" w:eastAsia="Times New Roman" w:hAnsiTheme="minorHAnsi" w:cstheme="minorHAnsi"/>
        </w:rPr>
      </w:pPr>
      <w:r w:rsidRPr="007B24C3">
        <w:rPr>
          <w:rFonts w:asciiTheme="minorHAnsi" w:hAnsiTheme="minorHAnsi" w:cstheme="minorHAnsi"/>
          <w:lang w:val="cs-CZ"/>
        </w:rPr>
        <w:t xml:space="preserve">W ramach realizacji umowy Wykonawca zapewni </w:t>
      </w:r>
      <w:r w:rsidR="00EC1E36" w:rsidRPr="007B24C3">
        <w:rPr>
          <w:rFonts w:asciiTheme="minorHAnsi" w:hAnsiTheme="minorHAnsi" w:cstheme="minorHAnsi"/>
          <w:lang w:val="cs-CZ"/>
        </w:rPr>
        <w:t>usługi pogotowia</w:t>
      </w:r>
      <w:r w:rsidRPr="007B24C3">
        <w:rPr>
          <w:rFonts w:asciiTheme="minorHAnsi" w:hAnsiTheme="minorHAnsi" w:cstheme="minorHAnsi"/>
          <w:lang w:val="cs-CZ"/>
        </w:rPr>
        <w:t xml:space="preserve"> dźwigowe</w:t>
      </w:r>
      <w:r w:rsidR="00EC1E36" w:rsidRPr="007B24C3">
        <w:rPr>
          <w:rFonts w:asciiTheme="minorHAnsi" w:hAnsiTheme="minorHAnsi" w:cstheme="minorHAnsi"/>
          <w:lang w:val="cs-CZ"/>
        </w:rPr>
        <w:t>go</w:t>
      </w:r>
      <w:r w:rsidR="00F63975" w:rsidRPr="007B24C3">
        <w:rPr>
          <w:rFonts w:asciiTheme="minorHAnsi" w:hAnsiTheme="minorHAnsi" w:cstheme="minorHAnsi"/>
          <w:lang w:val="cs-CZ"/>
        </w:rPr>
        <w:t xml:space="preserve">, </w:t>
      </w:r>
      <w:r w:rsidR="00F63975" w:rsidRPr="007B24C3">
        <w:rPr>
          <w:rFonts w:asciiTheme="minorHAnsi" w:hAnsiTheme="minorHAnsi" w:cstheme="minorHAnsi"/>
          <w:color w:val="000000"/>
        </w:rPr>
        <w:t>w którego zakres wchodzić będzie usuwanie awarii niewymagających wymiany części, w czasie nie dłuższym niż 1 dzień roboczy od dnia jej zgłoszenia.</w:t>
      </w:r>
    </w:p>
    <w:p w14:paraId="17585EEB" w14:textId="53887ED3" w:rsidR="00F63975" w:rsidRPr="007B24C3" w:rsidRDefault="00513B5A" w:rsidP="00F63975">
      <w:pPr>
        <w:pStyle w:val="Akapitzlist"/>
        <w:numPr>
          <w:ilvl w:val="0"/>
          <w:numId w:val="14"/>
        </w:numPr>
        <w:autoSpaceDE w:val="0"/>
        <w:adjustRightInd w:val="0"/>
        <w:spacing w:line="276" w:lineRule="auto"/>
        <w:ind w:left="426" w:hanging="426"/>
        <w:rPr>
          <w:rFonts w:asciiTheme="minorHAnsi" w:eastAsia="Times New Roman" w:hAnsiTheme="minorHAnsi" w:cstheme="minorHAnsi"/>
        </w:rPr>
      </w:pPr>
      <w:r w:rsidRPr="007B24C3">
        <w:rPr>
          <w:rFonts w:asciiTheme="minorHAnsi" w:hAnsiTheme="minorHAnsi" w:cstheme="minorHAnsi"/>
          <w:color w:val="000000"/>
        </w:rPr>
        <w:t>W</w:t>
      </w:r>
      <w:r w:rsidR="00735147" w:rsidRPr="007B24C3">
        <w:rPr>
          <w:rFonts w:asciiTheme="minorHAnsi" w:hAnsiTheme="minorHAnsi" w:cstheme="minorHAnsi"/>
        </w:rPr>
        <w:t> </w:t>
      </w:r>
      <w:r w:rsidR="00652ECA" w:rsidRPr="007B24C3">
        <w:rPr>
          <w:rFonts w:asciiTheme="minorHAnsi" w:hAnsiTheme="minorHAnsi" w:cstheme="minorHAnsi"/>
        </w:rPr>
        <w:t xml:space="preserve">przypadku awarii, skutkującej zablokowaniem pasażera w kabinie dźwigu, Wykonawca zobowiązany jest do uwolnienia osoby </w:t>
      </w:r>
      <w:r w:rsidR="00735147" w:rsidRPr="007B24C3">
        <w:rPr>
          <w:rFonts w:asciiTheme="minorHAnsi" w:hAnsiTheme="minorHAnsi" w:cstheme="minorHAnsi"/>
        </w:rPr>
        <w:t>zablokowanej w kabinie dźwigu w </w:t>
      </w:r>
      <w:r w:rsidR="00805E7B" w:rsidRPr="007B24C3">
        <w:rPr>
          <w:rFonts w:asciiTheme="minorHAnsi" w:hAnsiTheme="minorHAnsi" w:cstheme="minorHAnsi"/>
        </w:rPr>
        <w:t>czasie do 60 </w:t>
      </w:r>
      <w:r w:rsidR="00652ECA" w:rsidRPr="007B24C3">
        <w:rPr>
          <w:rFonts w:asciiTheme="minorHAnsi" w:hAnsiTheme="minorHAnsi" w:cstheme="minorHAnsi"/>
        </w:rPr>
        <w:t>minut od otrzy</w:t>
      </w:r>
      <w:r w:rsidR="00FE3B8B" w:rsidRPr="007B24C3">
        <w:rPr>
          <w:rFonts w:asciiTheme="minorHAnsi" w:hAnsiTheme="minorHAnsi" w:cstheme="minorHAnsi"/>
        </w:rPr>
        <w:t xml:space="preserve">mania zgłoszenia </w:t>
      </w:r>
      <w:r w:rsidR="00652ECA" w:rsidRPr="007B24C3">
        <w:rPr>
          <w:rFonts w:asciiTheme="minorHAnsi" w:hAnsiTheme="minorHAnsi" w:cstheme="minorHAnsi"/>
        </w:rPr>
        <w:t>od Zamawiającego lub bezpośrednio od pasażera.</w:t>
      </w:r>
    </w:p>
    <w:p w14:paraId="53D91FDC" w14:textId="5CF42838" w:rsidR="00513B5A" w:rsidRPr="007B24C3" w:rsidRDefault="00513B5A" w:rsidP="00F63975">
      <w:pPr>
        <w:pStyle w:val="Akapitzlist"/>
        <w:numPr>
          <w:ilvl w:val="0"/>
          <w:numId w:val="14"/>
        </w:numPr>
        <w:autoSpaceDE w:val="0"/>
        <w:adjustRightInd w:val="0"/>
        <w:spacing w:line="276" w:lineRule="auto"/>
        <w:ind w:left="426" w:hanging="426"/>
        <w:rPr>
          <w:rFonts w:asciiTheme="minorHAnsi" w:eastAsia="Times New Roman" w:hAnsiTheme="minorHAnsi" w:cstheme="minorHAnsi"/>
        </w:rPr>
      </w:pPr>
      <w:r w:rsidRPr="007B24C3">
        <w:rPr>
          <w:rFonts w:asciiTheme="minorHAnsi" w:hAnsiTheme="minorHAnsi" w:cstheme="minorHAnsi"/>
          <w:lang w:val="cs-CZ"/>
        </w:rPr>
        <w:t xml:space="preserve">Pogotowie dźwigowe będzie </w:t>
      </w:r>
      <w:r w:rsidRPr="007B24C3">
        <w:rPr>
          <w:rFonts w:asciiTheme="minorHAnsi" w:eastAsia="Cambria" w:hAnsiTheme="minorHAnsi" w:cstheme="minorHAnsi"/>
          <w:kern w:val="0"/>
          <w:shd w:val="clear" w:color="auto" w:fill="FFFFFF"/>
          <w:lang w:eastAsia="en-US"/>
        </w:rPr>
        <w:t>działać </w:t>
      </w:r>
      <w:r w:rsidRPr="007B24C3">
        <w:rPr>
          <w:rFonts w:asciiTheme="minorHAnsi" w:eastAsia="Cambria" w:hAnsiTheme="minorHAnsi" w:cstheme="minorHAnsi"/>
          <w:bCs/>
          <w:kern w:val="0"/>
          <w:shd w:val="clear" w:color="auto" w:fill="FFFFFF"/>
          <w:lang w:eastAsia="en-US"/>
        </w:rPr>
        <w:t>24</w:t>
      </w:r>
      <w:r w:rsidRPr="007B24C3">
        <w:rPr>
          <w:rFonts w:asciiTheme="minorHAnsi" w:eastAsia="Cambria" w:hAnsiTheme="minorHAnsi" w:cstheme="minorHAnsi"/>
          <w:kern w:val="0"/>
          <w:shd w:val="clear" w:color="auto" w:fill="FFFFFF"/>
          <w:lang w:eastAsia="en-US"/>
        </w:rPr>
        <w:t> godziny na dobę przez </w:t>
      </w:r>
      <w:r w:rsidRPr="007B24C3">
        <w:rPr>
          <w:rFonts w:asciiTheme="minorHAnsi" w:eastAsia="Cambria" w:hAnsiTheme="minorHAnsi" w:cstheme="minorHAnsi"/>
          <w:bCs/>
          <w:kern w:val="0"/>
          <w:shd w:val="clear" w:color="auto" w:fill="FFFFFF"/>
          <w:lang w:eastAsia="en-US"/>
        </w:rPr>
        <w:t>7</w:t>
      </w:r>
      <w:r w:rsidRPr="007B24C3">
        <w:rPr>
          <w:rFonts w:asciiTheme="minorHAnsi" w:eastAsia="Cambria" w:hAnsiTheme="minorHAnsi" w:cstheme="minorHAnsi"/>
          <w:kern w:val="0"/>
          <w:shd w:val="clear" w:color="auto" w:fill="FFFFFF"/>
          <w:lang w:eastAsia="en-US"/>
        </w:rPr>
        <w:t> dni w tygodniu. Zgłoszenia dokonywane będą telefonicznie na nr</w:t>
      </w:r>
      <w:r w:rsidR="00FE3B8B" w:rsidRPr="007B24C3">
        <w:rPr>
          <w:rFonts w:asciiTheme="minorHAnsi" w:hAnsiTheme="minorHAnsi" w:cstheme="minorHAnsi"/>
        </w:rPr>
        <w:t xml:space="preserve"> ……………………………………</w:t>
      </w:r>
      <w:r w:rsidR="00805E7B" w:rsidRPr="007B24C3">
        <w:rPr>
          <w:rFonts w:asciiTheme="minorHAnsi" w:hAnsiTheme="minorHAnsi" w:cstheme="minorHAnsi"/>
        </w:rPr>
        <w:t xml:space="preserve"> lub drogą</w:t>
      </w:r>
      <w:r w:rsidR="004F246C" w:rsidRPr="007B24C3">
        <w:rPr>
          <w:rFonts w:asciiTheme="minorHAnsi" w:hAnsiTheme="minorHAnsi" w:cstheme="minorHAnsi"/>
        </w:rPr>
        <w:t xml:space="preserve">                  e-mailową na adres ……………………………………..</w:t>
      </w:r>
    </w:p>
    <w:p w14:paraId="4BC778C6" w14:textId="474DE03F" w:rsidR="00030C29" w:rsidRPr="007B24C3" w:rsidRDefault="00735147" w:rsidP="009151F9">
      <w:pPr>
        <w:pStyle w:val="Akapitzlist"/>
        <w:numPr>
          <w:ilvl w:val="0"/>
          <w:numId w:val="14"/>
        </w:numPr>
        <w:autoSpaceDE w:val="0"/>
        <w:adjustRightInd w:val="0"/>
        <w:spacing w:line="276" w:lineRule="auto"/>
        <w:ind w:left="426" w:hanging="426"/>
        <w:rPr>
          <w:rFonts w:asciiTheme="minorHAnsi" w:eastAsia="Times New Roman" w:hAnsiTheme="minorHAnsi" w:cstheme="minorHAnsi"/>
        </w:rPr>
      </w:pPr>
      <w:r w:rsidRPr="007B24C3">
        <w:rPr>
          <w:rFonts w:asciiTheme="minorHAnsi" w:hAnsiTheme="minorHAnsi" w:cstheme="minorHAnsi"/>
        </w:rPr>
        <w:t>J</w:t>
      </w:r>
      <w:r w:rsidR="00265CFA" w:rsidRPr="007B24C3">
        <w:rPr>
          <w:rFonts w:asciiTheme="minorHAnsi" w:hAnsiTheme="minorHAnsi" w:cstheme="minorHAnsi"/>
        </w:rPr>
        <w:t>eżeli do zapewnienia sprawnego działania urządzenia niezbędna okaże się wymiana</w:t>
      </w:r>
      <w:r w:rsidR="001C1547" w:rsidRPr="007B24C3">
        <w:rPr>
          <w:rFonts w:asciiTheme="minorHAnsi" w:hAnsiTheme="minorHAnsi" w:cstheme="minorHAnsi"/>
        </w:rPr>
        <w:t xml:space="preserve"> </w:t>
      </w:r>
      <w:r w:rsidR="0075504A" w:rsidRPr="007B24C3">
        <w:rPr>
          <w:rFonts w:asciiTheme="minorHAnsi" w:hAnsiTheme="minorHAnsi" w:cstheme="minorHAnsi"/>
        </w:rPr>
        <w:t xml:space="preserve">części </w:t>
      </w:r>
      <w:r w:rsidR="001C1547" w:rsidRPr="007B24C3">
        <w:rPr>
          <w:rFonts w:asciiTheme="minorHAnsi" w:hAnsiTheme="minorHAnsi" w:cstheme="minorHAnsi"/>
        </w:rPr>
        <w:t>na nowe</w:t>
      </w:r>
      <w:r w:rsidR="001A4125" w:rsidRPr="007B24C3">
        <w:rPr>
          <w:rFonts w:asciiTheme="minorHAnsi" w:hAnsiTheme="minorHAnsi" w:cstheme="minorHAnsi"/>
        </w:rPr>
        <w:t xml:space="preserve">, </w:t>
      </w:r>
      <w:r w:rsidR="00265CFA" w:rsidRPr="007B24C3">
        <w:rPr>
          <w:rFonts w:asciiTheme="minorHAnsi" w:hAnsiTheme="minorHAnsi" w:cstheme="minorHAnsi"/>
        </w:rPr>
        <w:t>Wykonawca</w:t>
      </w:r>
      <w:r w:rsidR="001A4125" w:rsidRPr="007B24C3">
        <w:rPr>
          <w:rFonts w:asciiTheme="minorHAnsi" w:hAnsiTheme="minorHAnsi" w:cstheme="minorHAnsi"/>
        </w:rPr>
        <w:t xml:space="preserve"> </w:t>
      </w:r>
      <w:r w:rsidR="0005085F" w:rsidRPr="007B24C3">
        <w:rPr>
          <w:rFonts w:asciiTheme="minorHAnsi" w:hAnsiTheme="minorHAnsi" w:cstheme="minorHAnsi"/>
        </w:rPr>
        <w:t xml:space="preserve"> </w:t>
      </w:r>
      <w:r w:rsidR="001A4125" w:rsidRPr="007B24C3">
        <w:rPr>
          <w:rFonts w:asciiTheme="minorHAnsi" w:hAnsiTheme="minorHAnsi" w:cstheme="minorHAnsi"/>
        </w:rPr>
        <w:t>przedłoży</w:t>
      </w:r>
      <w:r w:rsidR="0005085F" w:rsidRPr="007B24C3">
        <w:rPr>
          <w:rFonts w:asciiTheme="minorHAnsi" w:hAnsiTheme="minorHAnsi" w:cstheme="minorHAnsi"/>
        </w:rPr>
        <w:t xml:space="preserve"> Zamawiającemu</w:t>
      </w:r>
      <w:r w:rsidR="001A4125" w:rsidRPr="007B24C3">
        <w:rPr>
          <w:rFonts w:asciiTheme="minorHAnsi" w:hAnsiTheme="minorHAnsi" w:cstheme="minorHAnsi"/>
        </w:rPr>
        <w:t xml:space="preserve"> </w:t>
      </w:r>
      <w:r w:rsidR="003341C8" w:rsidRPr="007B24C3">
        <w:rPr>
          <w:rFonts w:asciiTheme="minorHAnsi" w:hAnsiTheme="minorHAnsi" w:cstheme="minorHAnsi"/>
        </w:rPr>
        <w:t>wycenę</w:t>
      </w:r>
      <w:r w:rsidR="001A4125" w:rsidRPr="007B24C3">
        <w:rPr>
          <w:rFonts w:asciiTheme="minorHAnsi" w:hAnsiTheme="minorHAnsi" w:cstheme="minorHAnsi"/>
        </w:rPr>
        <w:t xml:space="preserve"> zakupu</w:t>
      </w:r>
      <w:r w:rsidR="00813A15" w:rsidRPr="007B24C3">
        <w:rPr>
          <w:rFonts w:asciiTheme="minorHAnsi" w:hAnsiTheme="minorHAnsi" w:cstheme="minorHAnsi"/>
        </w:rPr>
        <w:t xml:space="preserve"> </w:t>
      </w:r>
      <w:r w:rsidR="00A03A56" w:rsidRPr="007B24C3">
        <w:rPr>
          <w:rFonts w:asciiTheme="minorHAnsi" w:hAnsiTheme="minorHAnsi" w:cstheme="minorHAnsi"/>
        </w:rPr>
        <w:t xml:space="preserve">tych </w:t>
      </w:r>
      <w:r w:rsidR="00813A15" w:rsidRPr="007B24C3">
        <w:rPr>
          <w:rFonts w:asciiTheme="minorHAnsi" w:hAnsiTheme="minorHAnsi" w:cstheme="minorHAnsi"/>
        </w:rPr>
        <w:t>części</w:t>
      </w:r>
      <w:r w:rsidR="001A4125" w:rsidRPr="007B24C3">
        <w:rPr>
          <w:rFonts w:asciiTheme="minorHAnsi" w:hAnsiTheme="minorHAnsi" w:cstheme="minorHAnsi"/>
        </w:rPr>
        <w:t>.</w:t>
      </w:r>
      <w:r w:rsidR="00030C29" w:rsidRPr="007B24C3">
        <w:rPr>
          <w:rFonts w:asciiTheme="minorHAnsi" w:hAnsiTheme="minorHAnsi" w:cstheme="minorHAnsi"/>
        </w:rPr>
        <w:t xml:space="preserve"> </w:t>
      </w:r>
      <w:r w:rsidR="001A4125" w:rsidRPr="007B24C3">
        <w:rPr>
          <w:rFonts w:asciiTheme="minorHAnsi" w:hAnsiTheme="minorHAnsi" w:cstheme="minorHAnsi"/>
        </w:rPr>
        <w:t xml:space="preserve">Zamawiający, może </w:t>
      </w:r>
      <w:r w:rsidR="00265CFA" w:rsidRPr="007B24C3">
        <w:rPr>
          <w:rFonts w:asciiTheme="minorHAnsi" w:hAnsiTheme="minorHAnsi" w:cstheme="minorHAnsi"/>
        </w:rPr>
        <w:t>zlec</w:t>
      </w:r>
      <w:r w:rsidR="001A4125" w:rsidRPr="007B24C3">
        <w:rPr>
          <w:rFonts w:asciiTheme="minorHAnsi" w:hAnsiTheme="minorHAnsi" w:cstheme="minorHAnsi"/>
        </w:rPr>
        <w:t>ić</w:t>
      </w:r>
      <w:r w:rsidR="00813A15" w:rsidRPr="007B24C3">
        <w:rPr>
          <w:rFonts w:asciiTheme="minorHAnsi" w:hAnsiTheme="minorHAnsi" w:cstheme="minorHAnsi"/>
        </w:rPr>
        <w:t xml:space="preserve"> </w:t>
      </w:r>
      <w:r w:rsidR="0005085F" w:rsidRPr="007B24C3">
        <w:rPr>
          <w:rFonts w:asciiTheme="minorHAnsi" w:hAnsiTheme="minorHAnsi" w:cstheme="minorHAnsi"/>
        </w:rPr>
        <w:t>zakup</w:t>
      </w:r>
      <w:r w:rsidR="00813A15" w:rsidRPr="007B24C3">
        <w:rPr>
          <w:rFonts w:asciiTheme="minorHAnsi" w:hAnsiTheme="minorHAnsi" w:cstheme="minorHAnsi"/>
        </w:rPr>
        <w:t xml:space="preserve"> </w:t>
      </w:r>
      <w:r w:rsidR="007D47D7" w:rsidRPr="007B24C3">
        <w:rPr>
          <w:rFonts w:asciiTheme="minorHAnsi" w:hAnsiTheme="minorHAnsi" w:cstheme="minorHAnsi"/>
        </w:rPr>
        <w:t xml:space="preserve">części </w:t>
      </w:r>
      <w:r w:rsidR="00265CFA" w:rsidRPr="007B24C3">
        <w:rPr>
          <w:rFonts w:asciiTheme="minorHAnsi" w:hAnsiTheme="minorHAnsi" w:cstheme="minorHAnsi"/>
        </w:rPr>
        <w:t xml:space="preserve">Wykonawcy lub </w:t>
      </w:r>
      <w:r w:rsidR="007D47D7" w:rsidRPr="007B24C3">
        <w:rPr>
          <w:rFonts w:asciiTheme="minorHAnsi" w:hAnsiTheme="minorHAnsi" w:cstheme="minorHAnsi"/>
        </w:rPr>
        <w:t>dokonać zakupu</w:t>
      </w:r>
      <w:r w:rsidR="00265CFA" w:rsidRPr="007B24C3">
        <w:rPr>
          <w:rFonts w:asciiTheme="minorHAnsi" w:hAnsiTheme="minorHAnsi" w:cstheme="minorHAnsi"/>
        </w:rPr>
        <w:t xml:space="preserve"> we własnym zakresie</w:t>
      </w:r>
      <w:r w:rsidR="00030C29" w:rsidRPr="007B24C3">
        <w:rPr>
          <w:rFonts w:asciiTheme="minorHAnsi" w:hAnsiTheme="minorHAnsi" w:cstheme="minorHAnsi"/>
        </w:rPr>
        <w:t>.</w:t>
      </w:r>
      <w:r w:rsidR="008C1C60" w:rsidRPr="007B24C3">
        <w:rPr>
          <w:rFonts w:asciiTheme="minorHAnsi" w:hAnsiTheme="minorHAnsi" w:cstheme="minorHAnsi"/>
        </w:rPr>
        <w:t xml:space="preserve"> Wykonawca w ramach niniejszej umowy zobowiązany jest do dokonania </w:t>
      </w:r>
      <w:r w:rsidR="008C1C60" w:rsidRPr="007B24C3">
        <w:rPr>
          <w:rFonts w:asciiTheme="minorHAnsi" w:hAnsiTheme="minorHAnsi" w:cstheme="minorHAnsi"/>
        </w:rPr>
        <w:lastRenderedPageBreak/>
        <w:t>naprawy urządzenia, w tym w szczególności do dojazdu na miejsce zdarzenia, wymiany części oraz wykonania innych niezbędnych czynności w celu przywrócenia sprawnego działania urządzenia.</w:t>
      </w:r>
    </w:p>
    <w:p w14:paraId="0D3D3F81" w14:textId="5470E77E" w:rsidR="00030C29" w:rsidRPr="007B24C3" w:rsidRDefault="00030C29" w:rsidP="009151F9">
      <w:pPr>
        <w:pStyle w:val="Akapitzlist"/>
        <w:numPr>
          <w:ilvl w:val="0"/>
          <w:numId w:val="14"/>
        </w:numPr>
        <w:autoSpaceDE w:val="0"/>
        <w:adjustRightInd w:val="0"/>
        <w:spacing w:line="276" w:lineRule="auto"/>
        <w:ind w:left="426" w:hanging="426"/>
        <w:rPr>
          <w:rFonts w:asciiTheme="minorHAnsi" w:eastAsia="Times New Roman" w:hAnsiTheme="minorHAnsi" w:cstheme="minorHAnsi"/>
        </w:rPr>
      </w:pPr>
      <w:r w:rsidRPr="007B24C3">
        <w:rPr>
          <w:rFonts w:asciiTheme="minorHAnsi" w:hAnsiTheme="minorHAnsi" w:cstheme="minorHAnsi"/>
        </w:rPr>
        <w:t xml:space="preserve">Koszty zakupu części zamiennych pokrywa Zamawiający. </w:t>
      </w:r>
    </w:p>
    <w:p w14:paraId="6209F178" w14:textId="77777777" w:rsidR="00CE5071" w:rsidRPr="007B24C3" w:rsidRDefault="00CE5071" w:rsidP="009151F9">
      <w:pPr>
        <w:pStyle w:val="Akapitzlist"/>
        <w:numPr>
          <w:ilvl w:val="0"/>
          <w:numId w:val="14"/>
        </w:numPr>
        <w:spacing w:line="276" w:lineRule="auto"/>
        <w:ind w:left="426" w:hanging="426"/>
        <w:contextualSpacing/>
        <w:outlineLvl w:val="0"/>
        <w:rPr>
          <w:rFonts w:asciiTheme="minorHAnsi" w:eastAsia="Times New Roman" w:hAnsiTheme="minorHAnsi" w:cstheme="minorHAnsi"/>
          <w:bCs/>
          <w:color w:val="000000" w:themeColor="text1"/>
        </w:rPr>
      </w:pPr>
      <w:r w:rsidRPr="007B24C3">
        <w:rPr>
          <w:rFonts w:asciiTheme="minorHAnsi" w:hAnsiTheme="minorHAnsi" w:cstheme="minorHAnsi"/>
        </w:rPr>
        <w:t>Materiały i części zamienne muszą odpowiadać obowiązującym przepisom i normom oraz posiadać odpowiednie atesty.</w:t>
      </w:r>
    </w:p>
    <w:p w14:paraId="4B301FDD" w14:textId="0EF9D3AF" w:rsidR="00623AB3" w:rsidRPr="007B24C3" w:rsidRDefault="00813A15" w:rsidP="00286F3A">
      <w:pPr>
        <w:pStyle w:val="Akapitzlist"/>
        <w:numPr>
          <w:ilvl w:val="0"/>
          <w:numId w:val="14"/>
        </w:numPr>
        <w:spacing w:line="276" w:lineRule="auto"/>
        <w:ind w:left="426" w:hanging="426"/>
        <w:contextualSpacing/>
        <w:outlineLvl w:val="0"/>
        <w:rPr>
          <w:rFonts w:asciiTheme="minorHAnsi" w:eastAsia="Times New Roman" w:hAnsiTheme="minorHAnsi" w:cstheme="minorHAnsi"/>
          <w:bCs/>
          <w:color w:val="000000" w:themeColor="text1"/>
        </w:rPr>
      </w:pPr>
      <w:r w:rsidRPr="007B24C3">
        <w:rPr>
          <w:rFonts w:asciiTheme="minorHAnsi" w:hAnsiTheme="minorHAnsi" w:cstheme="minorHAnsi"/>
        </w:rPr>
        <w:t>O ile s</w:t>
      </w:r>
      <w:r w:rsidR="00CE5071" w:rsidRPr="007B24C3">
        <w:rPr>
          <w:rFonts w:asciiTheme="minorHAnsi" w:hAnsiTheme="minorHAnsi" w:cstheme="minorHAnsi"/>
        </w:rPr>
        <w:t xml:space="preserve">trony nie uzgodnią innego terminu, Wykonawca zobowiązuje się do wykonywania poszczególnych napraw w </w:t>
      </w:r>
      <w:r w:rsidR="00420312" w:rsidRPr="007B24C3">
        <w:rPr>
          <w:rFonts w:asciiTheme="minorHAnsi" w:hAnsiTheme="minorHAnsi" w:cstheme="minorHAnsi"/>
        </w:rPr>
        <w:t>terminie 1</w:t>
      </w:r>
      <w:r w:rsidR="00E7756F" w:rsidRPr="007B24C3">
        <w:rPr>
          <w:rFonts w:asciiTheme="minorHAnsi" w:hAnsiTheme="minorHAnsi" w:cstheme="minorHAnsi"/>
        </w:rPr>
        <w:t xml:space="preserve"> dni</w:t>
      </w:r>
      <w:r w:rsidR="00420312" w:rsidRPr="007B24C3">
        <w:rPr>
          <w:rFonts w:asciiTheme="minorHAnsi" w:hAnsiTheme="minorHAnsi" w:cstheme="minorHAnsi"/>
        </w:rPr>
        <w:t>a</w:t>
      </w:r>
      <w:r w:rsidR="00E7756F" w:rsidRPr="007B24C3">
        <w:rPr>
          <w:rFonts w:asciiTheme="minorHAnsi" w:hAnsiTheme="minorHAnsi" w:cstheme="minorHAnsi"/>
        </w:rPr>
        <w:t xml:space="preserve"> robocz</w:t>
      </w:r>
      <w:r w:rsidR="00420312" w:rsidRPr="007B24C3">
        <w:rPr>
          <w:rFonts w:asciiTheme="minorHAnsi" w:hAnsiTheme="minorHAnsi" w:cstheme="minorHAnsi"/>
        </w:rPr>
        <w:t>ego</w:t>
      </w:r>
      <w:r w:rsidR="00E7756F" w:rsidRPr="007B24C3">
        <w:rPr>
          <w:rFonts w:asciiTheme="minorHAnsi" w:hAnsiTheme="minorHAnsi" w:cstheme="minorHAnsi"/>
        </w:rPr>
        <w:t xml:space="preserve"> od dnia </w:t>
      </w:r>
      <w:r w:rsidR="00CE5071" w:rsidRPr="007B24C3">
        <w:rPr>
          <w:rFonts w:asciiTheme="minorHAnsi" w:hAnsiTheme="minorHAnsi" w:cstheme="minorHAnsi"/>
        </w:rPr>
        <w:t>pozyskania części lub materiałów.</w:t>
      </w:r>
    </w:p>
    <w:p w14:paraId="31383F64" w14:textId="21E0A605" w:rsidR="00623AB3" w:rsidRPr="007B24C3" w:rsidRDefault="00623AB3" w:rsidP="00623AB3">
      <w:pPr>
        <w:spacing w:after="0" w:line="240" w:lineRule="auto"/>
        <w:jc w:val="center"/>
        <w:rPr>
          <w:rFonts w:eastAsia="Times New Roman" w:cstheme="minorHAnsi"/>
          <w:b/>
          <w:sz w:val="24"/>
          <w:szCs w:val="24"/>
          <w:lang w:eastAsia="pl-PL"/>
        </w:rPr>
      </w:pPr>
      <w:r w:rsidRPr="007B24C3">
        <w:rPr>
          <w:rFonts w:eastAsia="Times New Roman" w:cstheme="minorHAnsi"/>
          <w:b/>
          <w:sz w:val="24"/>
          <w:szCs w:val="24"/>
          <w:lang w:eastAsia="pl-PL"/>
        </w:rPr>
        <w:t xml:space="preserve">§ </w:t>
      </w:r>
      <w:r w:rsidR="006448B6" w:rsidRPr="007B24C3">
        <w:rPr>
          <w:rFonts w:eastAsia="Times New Roman" w:cstheme="minorHAnsi"/>
          <w:b/>
          <w:sz w:val="24"/>
          <w:szCs w:val="24"/>
          <w:lang w:eastAsia="pl-PL"/>
        </w:rPr>
        <w:t>3</w:t>
      </w:r>
      <w:r w:rsidRPr="007B24C3">
        <w:rPr>
          <w:rFonts w:eastAsia="Times New Roman" w:cstheme="minorHAnsi"/>
          <w:b/>
          <w:sz w:val="24"/>
          <w:szCs w:val="24"/>
          <w:lang w:eastAsia="pl-PL"/>
        </w:rPr>
        <w:t>.</w:t>
      </w:r>
    </w:p>
    <w:p w14:paraId="7C4D7963" w14:textId="1C537667" w:rsidR="00623AB3" w:rsidRPr="007B24C3" w:rsidRDefault="00623AB3" w:rsidP="00715477">
      <w:pPr>
        <w:spacing w:line="240" w:lineRule="auto"/>
        <w:ind w:left="420" w:hanging="420"/>
        <w:contextualSpacing/>
        <w:jc w:val="center"/>
        <w:rPr>
          <w:rFonts w:cstheme="minorHAnsi"/>
          <w:b/>
          <w:sz w:val="24"/>
          <w:szCs w:val="24"/>
        </w:rPr>
      </w:pPr>
      <w:r w:rsidRPr="007B24C3">
        <w:rPr>
          <w:rFonts w:cstheme="minorHAnsi"/>
          <w:b/>
          <w:sz w:val="24"/>
          <w:szCs w:val="24"/>
        </w:rPr>
        <w:t>Obowiązki Wykonawcy</w:t>
      </w:r>
    </w:p>
    <w:p w14:paraId="30B86C28" w14:textId="77777777" w:rsidR="00715477" w:rsidRPr="00715477" w:rsidRDefault="00623AB3" w:rsidP="00715477">
      <w:pPr>
        <w:pStyle w:val="Akapitzlist"/>
        <w:widowControl/>
        <w:numPr>
          <w:ilvl w:val="0"/>
          <w:numId w:val="16"/>
        </w:numPr>
        <w:suppressAutoHyphens w:val="0"/>
        <w:autoSpaceDN/>
        <w:spacing w:line="276" w:lineRule="auto"/>
        <w:ind w:left="426" w:hanging="426"/>
        <w:contextualSpacing/>
        <w:textAlignment w:val="auto"/>
        <w:outlineLvl w:val="0"/>
        <w:rPr>
          <w:rFonts w:asciiTheme="minorHAnsi" w:eastAsia="Times New Roman" w:hAnsiTheme="minorHAnsi" w:cstheme="minorHAnsi"/>
          <w:bCs/>
          <w:color w:val="000000" w:themeColor="text1"/>
        </w:rPr>
      </w:pPr>
      <w:r w:rsidRPr="007B24C3">
        <w:rPr>
          <w:rFonts w:asciiTheme="minorHAnsi" w:eastAsia="HelveticaNeueLTPl-Light" w:hAnsiTheme="minorHAnsi" w:cstheme="minorHAnsi"/>
          <w:color w:val="000000" w:themeColor="text1"/>
        </w:rPr>
        <w:t xml:space="preserve">Wykonawca gwarantuje wykonanie przedmiotu umowy </w:t>
      </w:r>
      <w:r w:rsidR="00F239A2" w:rsidRPr="007B24C3">
        <w:rPr>
          <w:rFonts w:asciiTheme="minorHAnsi" w:eastAsia="HelveticaNeueLTPl-Light" w:hAnsiTheme="minorHAnsi" w:cstheme="minorHAnsi"/>
          <w:color w:val="000000" w:themeColor="text1"/>
        </w:rPr>
        <w:t>zgodnie z </w:t>
      </w:r>
      <w:r w:rsidR="00F239A2" w:rsidRPr="007B24C3">
        <w:rPr>
          <w:rFonts w:asciiTheme="minorHAnsi" w:hAnsiTheme="minorHAnsi" w:cstheme="minorHAnsi"/>
          <w:color w:val="000000" w:themeColor="text1"/>
        </w:rPr>
        <w:t xml:space="preserve">instrukcją eksploatacji </w:t>
      </w:r>
      <w:r w:rsidR="00906D80" w:rsidRPr="007B24C3">
        <w:rPr>
          <w:rFonts w:asciiTheme="minorHAnsi" w:hAnsiTheme="minorHAnsi" w:cstheme="minorHAnsi"/>
          <w:color w:val="000000" w:themeColor="text1"/>
        </w:rPr>
        <w:t>i </w:t>
      </w:r>
      <w:r w:rsidR="00F239A2" w:rsidRPr="007B24C3">
        <w:rPr>
          <w:rFonts w:asciiTheme="minorHAnsi" w:hAnsiTheme="minorHAnsi" w:cstheme="minorHAnsi"/>
          <w:color w:val="000000" w:themeColor="text1"/>
        </w:rPr>
        <w:t xml:space="preserve">konserwacji urządzenia, a także z </w:t>
      </w:r>
      <w:r w:rsidRPr="007B24C3">
        <w:rPr>
          <w:rFonts w:asciiTheme="minorHAnsi" w:eastAsia="HelveticaNeueLTPl-Light" w:hAnsiTheme="minorHAnsi" w:cstheme="minorHAnsi"/>
          <w:color w:val="000000" w:themeColor="text1"/>
        </w:rPr>
        <w:t>obowiązującymi w tym z</w:t>
      </w:r>
      <w:r w:rsidR="00F239A2" w:rsidRPr="007B24C3">
        <w:rPr>
          <w:rFonts w:asciiTheme="minorHAnsi" w:eastAsia="HelveticaNeueLTPl-Light" w:hAnsiTheme="minorHAnsi" w:cstheme="minorHAnsi"/>
          <w:color w:val="000000" w:themeColor="text1"/>
        </w:rPr>
        <w:t xml:space="preserve">akresie normami </w:t>
      </w:r>
    </w:p>
    <w:p w14:paraId="31B9045F" w14:textId="1AAE6DD6" w:rsidR="00623AB3" w:rsidRPr="007B24C3" w:rsidRDefault="00F239A2" w:rsidP="00715477">
      <w:pPr>
        <w:pStyle w:val="Akapitzlist"/>
        <w:widowControl/>
        <w:suppressAutoHyphens w:val="0"/>
        <w:autoSpaceDN/>
        <w:spacing w:line="276" w:lineRule="auto"/>
        <w:ind w:left="426"/>
        <w:contextualSpacing/>
        <w:textAlignment w:val="auto"/>
        <w:outlineLvl w:val="0"/>
        <w:rPr>
          <w:rFonts w:asciiTheme="minorHAnsi" w:eastAsia="Times New Roman" w:hAnsiTheme="minorHAnsi" w:cstheme="minorHAnsi"/>
          <w:bCs/>
          <w:color w:val="000000" w:themeColor="text1"/>
        </w:rPr>
      </w:pPr>
      <w:r w:rsidRPr="007B24C3">
        <w:rPr>
          <w:rFonts w:asciiTheme="minorHAnsi" w:eastAsia="HelveticaNeueLTPl-Light" w:hAnsiTheme="minorHAnsi" w:cstheme="minorHAnsi"/>
          <w:color w:val="000000" w:themeColor="text1"/>
        </w:rPr>
        <w:t>i przepisami, w </w:t>
      </w:r>
      <w:r w:rsidR="00623AB3" w:rsidRPr="007B24C3">
        <w:rPr>
          <w:rFonts w:asciiTheme="minorHAnsi" w:eastAsia="HelveticaNeueLTPl-Light" w:hAnsiTheme="minorHAnsi" w:cstheme="minorHAnsi"/>
          <w:color w:val="000000" w:themeColor="text1"/>
        </w:rPr>
        <w:t xml:space="preserve">tym </w:t>
      </w:r>
      <w:r w:rsidR="003C00D2" w:rsidRPr="007B24C3">
        <w:rPr>
          <w:rFonts w:asciiTheme="minorHAnsi" w:hAnsiTheme="minorHAnsi" w:cstheme="minorHAnsi"/>
          <w:color w:val="000000" w:themeColor="text1"/>
        </w:rPr>
        <w:t>w szczególności z R</w:t>
      </w:r>
      <w:r w:rsidR="00623AB3" w:rsidRPr="007B24C3">
        <w:rPr>
          <w:rFonts w:asciiTheme="minorHAnsi" w:hAnsiTheme="minorHAnsi" w:cstheme="minorHAnsi"/>
          <w:color w:val="000000" w:themeColor="text1"/>
        </w:rPr>
        <w:t>ozporządzeniem oraz a</w:t>
      </w:r>
      <w:r w:rsidR="00623AB3" w:rsidRPr="007B24C3">
        <w:rPr>
          <w:rFonts w:asciiTheme="minorHAnsi" w:hAnsiTheme="minorHAnsi" w:cstheme="minorHAnsi"/>
        </w:rPr>
        <w:t xml:space="preserve">ktualnym poziomem wiedzy </w:t>
      </w:r>
      <w:r w:rsidRPr="007B24C3">
        <w:rPr>
          <w:rFonts w:asciiTheme="minorHAnsi" w:eastAsia="HelveticaNeueLTPl-Light" w:hAnsiTheme="minorHAnsi" w:cstheme="minorHAnsi"/>
          <w:color w:val="000000" w:themeColor="text1"/>
        </w:rPr>
        <w:t>technicznej</w:t>
      </w:r>
      <w:r w:rsidR="00623AB3" w:rsidRPr="007B24C3">
        <w:rPr>
          <w:rFonts w:asciiTheme="minorHAnsi" w:eastAsia="HelveticaNeueLTPl-Light" w:hAnsiTheme="minorHAnsi" w:cstheme="minorHAnsi"/>
          <w:color w:val="000000" w:themeColor="text1"/>
        </w:rPr>
        <w:t>.</w:t>
      </w:r>
    </w:p>
    <w:p w14:paraId="0606224A" w14:textId="5E0DFF3C" w:rsidR="003A608E" w:rsidRPr="007B24C3" w:rsidRDefault="00623AB3" w:rsidP="009151F9">
      <w:pPr>
        <w:pStyle w:val="Akapitzlist"/>
        <w:widowControl/>
        <w:numPr>
          <w:ilvl w:val="0"/>
          <w:numId w:val="16"/>
        </w:numPr>
        <w:suppressAutoHyphens w:val="0"/>
        <w:autoSpaceDN/>
        <w:spacing w:line="276" w:lineRule="auto"/>
        <w:ind w:left="426" w:hanging="426"/>
        <w:contextualSpacing/>
        <w:textAlignment w:val="auto"/>
        <w:outlineLvl w:val="0"/>
        <w:rPr>
          <w:rFonts w:asciiTheme="minorHAnsi" w:eastAsia="Times New Roman" w:hAnsiTheme="minorHAnsi" w:cstheme="minorHAnsi"/>
          <w:bCs/>
          <w:color w:val="000000" w:themeColor="text1"/>
        </w:rPr>
      </w:pPr>
      <w:r w:rsidRPr="007B24C3">
        <w:rPr>
          <w:rFonts w:asciiTheme="minorHAnsi" w:hAnsiTheme="minorHAnsi" w:cstheme="minorHAnsi"/>
        </w:rPr>
        <w:t>Wykonawca gwarantuje wykon</w:t>
      </w:r>
      <w:r w:rsidR="003A608E" w:rsidRPr="007B24C3">
        <w:rPr>
          <w:rFonts w:asciiTheme="minorHAnsi" w:hAnsiTheme="minorHAnsi" w:cstheme="minorHAnsi"/>
        </w:rPr>
        <w:t xml:space="preserve">ywanie </w:t>
      </w:r>
      <w:r w:rsidRPr="007B24C3">
        <w:rPr>
          <w:rFonts w:asciiTheme="minorHAnsi" w:hAnsiTheme="minorHAnsi" w:cstheme="minorHAnsi"/>
        </w:rPr>
        <w:t>przedmiotu umowy przez osoby pos</w:t>
      </w:r>
      <w:r w:rsidR="003A608E" w:rsidRPr="007B24C3">
        <w:rPr>
          <w:rFonts w:asciiTheme="minorHAnsi" w:hAnsiTheme="minorHAnsi" w:cstheme="minorHAnsi"/>
        </w:rPr>
        <w:t>iadające właściwe kwalifikacje i uprawnienia.</w:t>
      </w:r>
    </w:p>
    <w:p w14:paraId="3719B3D9" w14:textId="15798E89" w:rsidR="00E03690" w:rsidRPr="007B24C3" w:rsidRDefault="003A608E" w:rsidP="009151F9">
      <w:pPr>
        <w:pStyle w:val="Akapitzlist"/>
        <w:widowControl/>
        <w:numPr>
          <w:ilvl w:val="0"/>
          <w:numId w:val="16"/>
        </w:numPr>
        <w:suppressAutoHyphens w:val="0"/>
        <w:autoSpaceDN/>
        <w:spacing w:line="276" w:lineRule="auto"/>
        <w:ind w:left="426" w:hanging="426"/>
        <w:contextualSpacing/>
        <w:textAlignment w:val="auto"/>
        <w:outlineLvl w:val="0"/>
        <w:rPr>
          <w:rFonts w:asciiTheme="minorHAnsi" w:eastAsia="Times New Roman" w:hAnsiTheme="minorHAnsi" w:cstheme="minorHAnsi"/>
          <w:bCs/>
          <w:color w:val="000000" w:themeColor="text1"/>
        </w:rPr>
      </w:pPr>
      <w:r w:rsidRPr="007B24C3">
        <w:rPr>
          <w:rFonts w:asciiTheme="minorHAnsi" w:eastAsia="Times New Roman" w:hAnsiTheme="minorHAnsi" w:cstheme="minorHAnsi"/>
          <w:bCs/>
          <w:color w:val="000000" w:themeColor="text1"/>
        </w:rPr>
        <w:t>W ramach niniejszej umowy Wykonawca zobowiązany jest w szczególności do</w:t>
      </w:r>
      <w:r w:rsidR="00E03690" w:rsidRPr="007B24C3">
        <w:rPr>
          <w:rFonts w:asciiTheme="minorHAnsi" w:eastAsia="Times New Roman" w:hAnsiTheme="minorHAnsi" w:cstheme="minorHAnsi"/>
          <w:bCs/>
          <w:color w:val="000000" w:themeColor="text1"/>
        </w:rPr>
        <w:t>:</w:t>
      </w:r>
      <w:r w:rsidRPr="007B24C3">
        <w:rPr>
          <w:rFonts w:asciiTheme="minorHAnsi" w:eastAsia="Times New Roman" w:hAnsiTheme="minorHAnsi" w:cstheme="minorHAnsi"/>
          <w:bCs/>
          <w:color w:val="000000" w:themeColor="text1"/>
        </w:rPr>
        <w:t xml:space="preserve"> </w:t>
      </w:r>
      <w:r w:rsidR="00E03690" w:rsidRPr="007B24C3">
        <w:rPr>
          <w:rFonts w:asciiTheme="minorHAnsi" w:eastAsia="Times New Roman" w:hAnsiTheme="minorHAnsi" w:cstheme="minorHAnsi"/>
          <w:bCs/>
          <w:color w:val="000000" w:themeColor="text1"/>
        </w:rPr>
        <w:t xml:space="preserve">  </w:t>
      </w:r>
    </w:p>
    <w:p w14:paraId="702EF086" w14:textId="77777777" w:rsidR="00E03690" w:rsidRPr="007B24C3" w:rsidRDefault="00E03690" w:rsidP="009151F9">
      <w:pPr>
        <w:pStyle w:val="Akapitzlist"/>
        <w:widowControl/>
        <w:numPr>
          <w:ilvl w:val="0"/>
          <w:numId w:val="18"/>
        </w:numPr>
        <w:suppressAutoHyphens w:val="0"/>
        <w:autoSpaceDN/>
        <w:spacing w:line="276" w:lineRule="auto"/>
        <w:ind w:left="851" w:hanging="425"/>
        <w:contextualSpacing/>
        <w:textAlignment w:val="auto"/>
        <w:outlineLvl w:val="0"/>
        <w:rPr>
          <w:rFonts w:asciiTheme="minorHAnsi" w:eastAsia="Times New Roman" w:hAnsiTheme="minorHAnsi" w:cstheme="minorHAnsi"/>
          <w:bCs/>
          <w:color w:val="000000" w:themeColor="text1"/>
        </w:rPr>
      </w:pPr>
      <w:r w:rsidRPr="007B24C3">
        <w:rPr>
          <w:rFonts w:asciiTheme="minorHAnsi" w:hAnsiTheme="minorHAnsi" w:cstheme="minorHAnsi"/>
        </w:rPr>
        <w:t>utrzymywania urządzeń w należytym stanie technicznym i użytkowym, zapewnienia ich bezawaryjnego działania od dnia podpisania niniejszej umowy;</w:t>
      </w:r>
    </w:p>
    <w:p w14:paraId="6410AD93" w14:textId="78AF010B" w:rsidR="00E03690" w:rsidRPr="007B24C3" w:rsidRDefault="00E03690" w:rsidP="009151F9">
      <w:pPr>
        <w:pStyle w:val="Akapitzlist"/>
        <w:widowControl/>
        <w:numPr>
          <w:ilvl w:val="0"/>
          <w:numId w:val="18"/>
        </w:numPr>
        <w:suppressAutoHyphens w:val="0"/>
        <w:autoSpaceDN/>
        <w:spacing w:line="276" w:lineRule="auto"/>
        <w:ind w:left="851" w:hanging="425"/>
        <w:contextualSpacing/>
        <w:textAlignment w:val="auto"/>
        <w:outlineLvl w:val="0"/>
        <w:rPr>
          <w:rFonts w:asciiTheme="minorHAnsi" w:eastAsia="Times New Roman" w:hAnsiTheme="minorHAnsi" w:cstheme="minorHAnsi"/>
          <w:bCs/>
          <w:color w:val="000000" w:themeColor="text1"/>
        </w:rPr>
      </w:pPr>
      <w:r w:rsidRPr="007B24C3">
        <w:rPr>
          <w:rFonts w:asciiTheme="minorHAnsi" w:hAnsiTheme="minorHAnsi" w:cstheme="minorHAnsi"/>
        </w:rPr>
        <w:t xml:space="preserve">powiadamiania Zamawiającego z co najmniej </w:t>
      </w:r>
      <w:r w:rsidR="00C71F21" w:rsidRPr="007B24C3">
        <w:rPr>
          <w:rFonts w:asciiTheme="minorHAnsi" w:hAnsiTheme="minorHAnsi" w:cstheme="minorHAnsi"/>
        </w:rPr>
        <w:t>2</w:t>
      </w:r>
      <w:r w:rsidRPr="007B24C3">
        <w:rPr>
          <w:rFonts w:asciiTheme="minorHAnsi" w:hAnsiTheme="minorHAnsi" w:cstheme="minorHAnsi"/>
        </w:rPr>
        <w:t xml:space="preserve"> dniowym wyprzedzeniem o terminie </w:t>
      </w:r>
      <w:r w:rsidR="008368AA" w:rsidRPr="007B24C3">
        <w:rPr>
          <w:rFonts w:asciiTheme="minorHAnsi" w:hAnsiTheme="minorHAnsi" w:cstheme="minorHAnsi"/>
        </w:rPr>
        <w:t xml:space="preserve">wykonania przez Wykonawcę </w:t>
      </w:r>
      <w:r w:rsidRPr="007B24C3">
        <w:rPr>
          <w:rFonts w:asciiTheme="minorHAnsi" w:hAnsiTheme="minorHAnsi" w:cstheme="minorHAnsi"/>
        </w:rPr>
        <w:t>przeglądów</w:t>
      </w:r>
      <w:r w:rsidR="00B82BC9" w:rsidRPr="007B24C3">
        <w:rPr>
          <w:rFonts w:asciiTheme="minorHAnsi" w:hAnsiTheme="minorHAnsi" w:cstheme="minorHAnsi"/>
        </w:rPr>
        <w:t>;</w:t>
      </w:r>
      <w:r w:rsidRPr="007B24C3">
        <w:rPr>
          <w:rFonts w:asciiTheme="minorHAnsi" w:hAnsiTheme="minorHAnsi" w:cstheme="minorHAnsi"/>
        </w:rPr>
        <w:t xml:space="preserve"> </w:t>
      </w:r>
    </w:p>
    <w:p w14:paraId="426F012D" w14:textId="77777777" w:rsidR="00B82BC9" w:rsidRPr="007B24C3" w:rsidRDefault="00E03690" w:rsidP="009151F9">
      <w:pPr>
        <w:pStyle w:val="Akapitzlist"/>
        <w:widowControl/>
        <w:numPr>
          <w:ilvl w:val="0"/>
          <w:numId w:val="18"/>
        </w:numPr>
        <w:suppressAutoHyphens w:val="0"/>
        <w:autoSpaceDN/>
        <w:spacing w:line="276" w:lineRule="auto"/>
        <w:ind w:left="851" w:hanging="425"/>
        <w:contextualSpacing/>
        <w:textAlignment w:val="auto"/>
        <w:outlineLvl w:val="0"/>
        <w:rPr>
          <w:rFonts w:asciiTheme="minorHAnsi" w:eastAsia="Times New Roman" w:hAnsiTheme="minorHAnsi" w:cstheme="minorHAnsi"/>
          <w:bCs/>
          <w:color w:val="000000" w:themeColor="text1"/>
        </w:rPr>
      </w:pPr>
      <w:r w:rsidRPr="007B24C3">
        <w:rPr>
          <w:rFonts w:asciiTheme="minorHAnsi" w:hAnsiTheme="minorHAnsi" w:cstheme="minorHAnsi"/>
        </w:rPr>
        <w:t>zachowani</w:t>
      </w:r>
      <w:r w:rsidR="00B82BC9" w:rsidRPr="007B24C3">
        <w:rPr>
          <w:rFonts w:asciiTheme="minorHAnsi" w:hAnsiTheme="minorHAnsi" w:cstheme="minorHAnsi"/>
        </w:rPr>
        <w:t>a</w:t>
      </w:r>
      <w:r w:rsidRPr="007B24C3">
        <w:rPr>
          <w:rFonts w:asciiTheme="minorHAnsi" w:hAnsiTheme="minorHAnsi" w:cstheme="minorHAnsi"/>
        </w:rPr>
        <w:t xml:space="preserve"> ładu i porządku podczas wykonywania robót i zabezpieczeni</w:t>
      </w:r>
      <w:r w:rsidR="00B82BC9" w:rsidRPr="007B24C3">
        <w:rPr>
          <w:rFonts w:asciiTheme="minorHAnsi" w:hAnsiTheme="minorHAnsi" w:cstheme="minorHAnsi"/>
        </w:rPr>
        <w:t>a</w:t>
      </w:r>
      <w:r w:rsidRPr="007B24C3">
        <w:rPr>
          <w:rFonts w:asciiTheme="minorHAnsi" w:hAnsiTheme="minorHAnsi" w:cstheme="minorHAnsi"/>
        </w:rPr>
        <w:t xml:space="preserve"> miejsca pracy przed dostępem osób trzecich;</w:t>
      </w:r>
    </w:p>
    <w:p w14:paraId="34AD6356" w14:textId="579F6BA4" w:rsidR="00B82BC9" w:rsidRPr="007B24C3" w:rsidRDefault="00E03690" w:rsidP="009151F9">
      <w:pPr>
        <w:pStyle w:val="Akapitzlist"/>
        <w:widowControl/>
        <w:numPr>
          <w:ilvl w:val="0"/>
          <w:numId w:val="18"/>
        </w:numPr>
        <w:suppressAutoHyphens w:val="0"/>
        <w:autoSpaceDN/>
        <w:spacing w:line="276" w:lineRule="auto"/>
        <w:ind w:left="851" w:hanging="425"/>
        <w:contextualSpacing/>
        <w:textAlignment w:val="auto"/>
        <w:outlineLvl w:val="0"/>
        <w:rPr>
          <w:rFonts w:asciiTheme="minorHAnsi" w:eastAsia="Times New Roman" w:hAnsiTheme="minorHAnsi" w:cstheme="minorHAnsi"/>
          <w:bCs/>
          <w:color w:val="000000" w:themeColor="text1"/>
        </w:rPr>
      </w:pPr>
      <w:r w:rsidRPr="007B24C3">
        <w:rPr>
          <w:rFonts w:asciiTheme="minorHAnsi" w:hAnsiTheme="minorHAnsi" w:cstheme="minorHAnsi"/>
        </w:rPr>
        <w:t xml:space="preserve"> </w:t>
      </w:r>
      <w:r w:rsidR="003A608E" w:rsidRPr="007B24C3">
        <w:rPr>
          <w:rFonts w:asciiTheme="minorHAnsi" w:hAnsiTheme="minorHAnsi" w:cstheme="minorHAnsi"/>
        </w:rPr>
        <w:t>p</w:t>
      </w:r>
      <w:r w:rsidR="00623AB3" w:rsidRPr="007B24C3">
        <w:rPr>
          <w:rFonts w:asciiTheme="minorHAnsi" w:hAnsiTheme="minorHAnsi" w:cstheme="minorHAnsi"/>
        </w:rPr>
        <w:t>o zakończeniu prac</w:t>
      </w:r>
      <w:r w:rsidR="003A608E" w:rsidRPr="007B24C3">
        <w:rPr>
          <w:rFonts w:asciiTheme="minorHAnsi" w:hAnsiTheme="minorHAnsi" w:cstheme="minorHAnsi"/>
        </w:rPr>
        <w:t>,</w:t>
      </w:r>
      <w:r w:rsidR="00623AB3" w:rsidRPr="007B24C3">
        <w:rPr>
          <w:rFonts w:asciiTheme="minorHAnsi" w:hAnsiTheme="minorHAnsi" w:cstheme="minorHAnsi"/>
        </w:rPr>
        <w:t xml:space="preserve"> uporządkow</w:t>
      </w:r>
      <w:r w:rsidR="003A608E" w:rsidRPr="007B24C3">
        <w:rPr>
          <w:rFonts w:asciiTheme="minorHAnsi" w:hAnsiTheme="minorHAnsi" w:cstheme="minorHAnsi"/>
        </w:rPr>
        <w:t>ania</w:t>
      </w:r>
      <w:r w:rsidR="00623AB3" w:rsidRPr="007B24C3">
        <w:rPr>
          <w:rFonts w:asciiTheme="minorHAnsi" w:hAnsiTheme="minorHAnsi" w:cstheme="minorHAnsi"/>
        </w:rPr>
        <w:t xml:space="preserve"> teren</w:t>
      </w:r>
      <w:r w:rsidR="003A608E" w:rsidRPr="007B24C3">
        <w:rPr>
          <w:rFonts w:asciiTheme="minorHAnsi" w:hAnsiTheme="minorHAnsi" w:cstheme="minorHAnsi"/>
        </w:rPr>
        <w:t>u prac, usunięcia</w:t>
      </w:r>
      <w:r w:rsidR="00623AB3" w:rsidRPr="007B24C3">
        <w:rPr>
          <w:rFonts w:asciiTheme="minorHAnsi" w:hAnsiTheme="minorHAnsi" w:cstheme="minorHAnsi"/>
        </w:rPr>
        <w:t xml:space="preserve"> </w:t>
      </w:r>
      <w:r w:rsidR="003A608E" w:rsidRPr="007B24C3">
        <w:rPr>
          <w:rFonts w:asciiTheme="minorHAnsi" w:hAnsiTheme="minorHAnsi" w:cstheme="minorHAnsi"/>
        </w:rPr>
        <w:t>wszelkich</w:t>
      </w:r>
      <w:r w:rsidR="00623AB3" w:rsidRPr="007B24C3">
        <w:rPr>
          <w:rFonts w:asciiTheme="minorHAnsi" w:hAnsiTheme="minorHAnsi" w:cstheme="minorHAnsi"/>
        </w:rPr>
        <w:t xml:space="preserve"> materiał</w:t>
      </w:r>
      <w:r w:rsidR="003A608E" w:rsidRPr="007B24C3">
        <w:rPr>
          <w:rFonts w:asciiTheme="minorHAnsi" w:hAnsiTheme="minorHAnsi" w:cstheme="minorHAnsi"/>
        </w:rPr>
        <w:t>ów</w:t>
      </w:r>
      <w:r w:rsidR="00623AB3" w:rsidRPr="007B24C3">
        <w:rPr>
          <w:rFonts w:asciiTheme="minorHAnsi" w:hAnsiTheme="minorHAnsi" w:cstheme="minorHAnsi"/>
        </w:rPr>
        <w:t xml:space="preserve"> pochodząc</w:t>
      </w:r>
      <w:r w:rsidR="003A608E" w:rsidRPr="007B24C3">
        <w:rPr>
          <w:rFonts w:asciiTheme="minorHAnsi" w:hAnsiTheme="minorHAnsi" w:cstheme="minorHAnsi"/>
        </w:rPr>
        <w:t>ych</w:t>
      </w:r>
      <w:r w:rsidR="00623AB3" w:rsidRPr="007B24C3">
        <w:rPr>
          <w:rFonts w:asciiTheme="minorHAnsi" w:hAnsiTheme="minorHAnsi" w:cstheme="minorHAnsi"/>
        </w:rPr>
        <w:t xml:space="preserve"> z demontażu oraz pozostawi</w:t>
      </w:r>
      <w:r w:rsidR="003A608E" w:rsidRPr="007B24C3">
        <w:rPr>
          <w:rFonts w:asciiTheme="minorHAnsi" w:hAnsiTheme="minorHAnsi" w:cstheme="minorHAnsi"/>
        </w:rPr>
        <w:t>enia</w:t>
      </w:r>
      <w:r w:rsidR="00623AB3" w:rsidRPr="007B24C3">
        <w:rPr>
          <w:rFonts w:asciiTheme="minorHAnsi" w:hAnsiTheme="minorHAnsi" w:cstheme="minorHAnsi"/>
        </w:rPr>
        <w:t xml:space="preserve"> obiekt</w:t>
      </w:r>
      <w:r w:rsidR="003A608E" w:rsidRPr="007B24C3">
        <w:rPr>
          <w:rFonts w:asciiTheme="minorHAnsi" w:hAnsiTheme="minorHAnsi" w:cstheme="minorHAnsi"/>
        </w:rPr>
        <w:t>u</w:t>
      </w:r>
      <w:r w:rsidR="00623AB3" w:rsidRPr="007B24C3">
        <w:rPr>
          <w:rFonts w:asciiTheme="minorHAnsi" w:hAnsiTheme="minorHAnsi" w:cstheme="minorHAnsi"/>
        </w:rPr>
        <w:t xml:space="preserve"> czyst</w:t>
      </w:r>
      <w:r w:rsidR="0037053C" w:rsidRPr="007B24C3">
        <w:rPr>
          <w:rFonts w:asciiTheme="minorHAnsi" w:hAnsiTheme="minorHAnsi" w:cstheme="minorHAnsi"/>
        </w:rPr>
        <w:t>ego i nadającego się do </w:t>
      </w:r>
      <w:r w:rsidR="003A608E" w:rsidRPr="007B24C3">
        <w:rPr>
          <w:rFonts w:asciiTheme="minorHAnsi" w:hAnsiTheme="minorHAnsi" w:cstheme="minorHAnsi"/>
        </w:rPr>
        <w:t>użytkowania;</w:t>
      </w:r>
    </w:p>
    <w:p w14:paraId="7891DF66" w14:textId="77777777" w:rsidR="00B82BC9" w:rsidRPr="007B24C3" w:rsidRDefault="003A608E" w:rsidP="009151F9">
      <w:pPr>
        <w:pStyle w:val="Akapitzlist"/>
        <w:widowControl/>
        <w:numPr>
          <w:ilvl w:val="0"/>
          <w:numId w:val="18"/>
        </w:numPr>
        <w:suppressAutoHyphens w:val="0"/>
        <w:autoSpaceDN/>
        <w:spacing w:line="276" w:lineRule="auto"/>
        <w:ind w:left="851" w:hanging="425"/>
        <w:contextualSpacing/>
        <w:textAlignment w:val="auto"/>
        <w:outlineLvl w:val="0"/>
        <w:rPr>
          <w:rFonts w:asciiTheme="minorHAnsi" w:eastAsia="Times New Roman" w:hAnsiTheme="minorHAnsi" w:cstheme="minorHAnsi"/>
          <w:bCs/>
          <w:color w:val="000000" w:themeColor="text1"/>
        </w:rPr>
      </w:pPr>
      <w:r w:rsidRPr="007B24C3">
        <w:rPr>
          <w:rFonts w:asciiTheme="minorHAnsi" w:hAnsiTheme="minorHAnsi" w:cstheme="minorHAnsi"/>
        </w:rPr>
        <w:t xml:space="preserve">prowadzenia prac zgodnie z wymaganiami przepisów bhp i </w:t>
      </w:r>
      <w:proofErr w:type="spellStart"/>
      <w:r w:rsidRPr="007B24C3">
        <w:rPr>
          <w:rFonts w:asciiTheme="minorHAnsi" w:hAnsiTheme="minorHAnsi" w:cstheme="minorHAnsi"/>
        </w:rPr>
        <w:t>ppoż</w:t>
      </w:r>
      <w:proofErr w:type="spellEnd"/>
      <w:r w:rsidRPr="007B24C3">
        <w:rPr>
          <w:rFonts w:asciiTheme="minorHAnsi" w:hAnsiTheme="minorHAnsi" w:cstheme="minorHAnsi"/>
        </w:rPr>
        <w:t>, zapewniając przy ich wykonywaniu bezpieczeństwo eksploatacji budynku;</w:t>
      </w:r>
    </w:p>
    <w:p w14:paraId="734AA1B0" w14:textId="634232C6" w:rsidR="0003161D" w:rsidRPr="007B24C3" w:rsidRDefault="003A608E" w:rsidP="0037053C">
      <w:pPr>
        <w:pStyle w:val="Akapitzlist"/>
        <w:widowControl/>
        <w:numPr>
          <w:ilvl w:val="0"/>
          <w:numId w:val="18"/>
        </w:numPr>
        <w:suppressAutoHyphens w:val="0"/>
        <w:autoSpaceDN/>
        <w:spacing w:after="240" w:line="276" w:lineRule="auto"/>
        <w:ind w:left="850" w:hanging="425"/>
        <w:contextualSpacing/>
        <w:textAlignment w:val="auto"/>
        <w:outlineLvl w:val="0"/>
        <w:rPr>
          <w:rFonts w:asciiTheme="minorHAnsi" w:eastAsia="Times New Roman" w:hAnsiTheme="minorHAnsi" w:cstheme="minorHAnsi"/>
          <w:bCs/>
          <w:color w:val="000000" w:themeColor="text1"/>
        </w:rPr>
      </w:pPr>
      <w:r w:rsidRPr="007B24C3">
        <w:rPr>
          <w:rFonts w:asciiTheme="minorHAnsi" w:hAnsiTheme="minorHAnsi" w:cstheme="minorHAnsi"/>
        </w:rPr>
        <w:t>zachowana w tajemnicy i nie udostępniania osobom trzecim jakichkolwiek wiadomości dotyczących dokumentacji, lokalizacji i zasad funkcjonowania urządzeń objętych konserwacją pod rygorem odpowiedzialności za szkodę wyrządzoną Zamawiającemu, pow</w:t>
      </w:r>
      <w:r w:rsidR="00335503" w:rsidRPr="007B24C3">
        <w:rPr>
          <w:rFonts w:asciiTheme="minorHAnsi" w:hAnsiTheme="minorHAnsi" w:cstheme="minorHAnsi"/>
        </w:rPr>
        <w:t>stałą w związku z naruszeniem w</w:t>
      </w:r>
      <w:r w:rsidRPr="007B24C3">
        <w:rPr>
          <w:rFonts w:asciiTheme="minorHAnsi" w:hAnsiTheme="minorHAnsi" w:cstheme="minorHAnsi"/>
        </w:rPr>
        <w:t>w</w:t>
      </w:r>
      <w:r w:rsidR="00335503" w:rsidRPr="007B24C3">
        <w:rPr>
          <w:rFonts w:asciiTheme="minorHAnsi" w:hAnsiTheme="minorHAnsi" w:cstheme="minorHAnsi"/>
        </w:rPr>
        <w:t>.</w:t>
      </w:r>
      <w:r w:rsidR="0037053C" w:rsidRPr="007B24C3">
        <w:rPr>
          <w:rFonts w:asciiTheme="minorHAnsi" w:hAnsiTheme="minorHAnsi" w:cstheme="minorHAnsi"/>
        </w:rPr>
        <w:t xml:space="preserve"> zobowiązań</w:t>
      </w:r>
      <w:r w:rsidRPr="007B24C3">
        <w:rPr>
          <w:rFonts w:asciiTheme="minorHAnsi" w:hAnsiTheme="minorHAnsi" w:cstheme="minorHAnsi"/>
        </w:rPr>
        <w:t>.</w:t>
      </w:r>
    </w:p>
    <w:p w14:paraId="7DA2B1DD" w14:textId="77777777" w:rsidR="0037053C" w:rsidRPr="007B24C3" w:rsidRDefault="0037053C" w:rsidP="0037053C">
      <w:pPr>
        <w:pStyle w:val="Akapitzlist"/>
        <w:widowControl/>
        <w:suppressAutoHyphens w:val="0"/>
        <w:autoSpaceDN/>
        <w:spacing w:after="240" w:line="276" w:lineRule="auto"/>
        <w:ind w:left="850"/>
        <w:contextualSpacing/>
        <w:textAlignment w:val="auto"/>
        <w:outlineLvl w:val="0"/>
        <w:rPr>
          <w:rFonts w:asciiTheme="minorHAnsi" w:eastAsia="Times New Roman" w:hAnsiTheme="minorHAnsi" w:cstheme="minorHAnsi"/>
          <w:bCs/>
          <w:color w:val="000000" w:themeColor="text1"/>
        </w:rPr>
      </w:pPr>
    </w:p>
    <w:p w14:paraId="59CA0636" w14:textId="2E57A466" w:rsidR="006448B6" w:rsidRPr="007B24C3" w:rsidRDefault="006448B6" w:rsidP="00715477">
      <w:pPr>
        <w:pStyle w:val="Akapitzlist"/>
        <w:widowControl/>
        <w:suppressAutoHyphens w:val="0"/>
        <w:autoSpaceDN/>
        <w:spacing w:line="276" w:lineRule="auto"/>
        <w:ind w:left="425" w:hanging="425"/>
        <w:contextualSpacing/>
        <w:jc w:val="center"/>
        <w:textAlignment w:val="auto"/>
        <w:outlineLvl w:val="0"/>
        <w:rPr>
          <w:rFonts w:asciiTheme="minorHAnsi" w:eastAsia="Times New Roman" w:hAnsiTheme="minorHAnsi" w:cstheme="minorHAnsi"/>
          <w:b/>
        </w:rPr>
      </w:pPr>
      <w:r w:rsidRPr="007B24C3">
        <w:rPr>
          <w:rFonts w:asciiTheme="minorHAnsi" w:eastAsia="Times New Roman" w:hAnsiTheme="minorHAnsi" w:cstheme="minorHAnsi"/>
          <w:b/>
        </w:rPr>
        <w:t>§ 4.</w:t>
      </w:r>
    </w:p>
    <w:p w14:paraId="23D1FC3E" w14:textId="5DCF5C3B" w:rsidR="006448B6" w:rsidRPr="00715477" w:rsidRDefault="006448B6" w:rsidP="00715477">
      <w:pPr>
        <w:spacing w:line="240" w:lineRule="auto"/>
        <w:ind w:left="420" w:hanging="425"/>
        <w:contextualSpacing/>
        <w:jc w:val="center"/>
        <w:rPr>
          <w:rFonts w:cstheme="minorHAnsi"/>
          <w:b/>
          <w:sz w:val="24"/>
          <w:szCs w:val="24"/>
        </w:rPr>
      </w:pPr>
      <w:r w:rsidRPr="007B24C3">
        <w:rPr>
          <w:rFonts w:cstheme="minorHAnsi"/>
          <w:b/>
          <w:sz w:val="24"/>
          <w:szCs w:val="24"/>
        </w:rPr>
        <w:t>Odpowiedzialność Wykonawcy</w:t>
      </w:r>
    </w:p>
    <w:p w14:paraId="056FB6DE" w14:textId="77777777" w:rsidR="006448B6" w:rsidRPr="007B24C3" w:rsidRDefault="006448B6" w:rsidP="009151F9">
      <w:pPr>
        <w:pStyle w:val="Akapitzlist"/>
        <w:numPr>
          <w:ilvl w:val="0"/>
          <w:numId w:val="19"/>
        </w:numPr>
        <w:spacing w:line="276" w:lineRule="auto"/>
        <w:ind w:left="426" w:hanging="426"/>
        <w:rPr>
          <w:rFonts w:asciiTheme="minorHAnsi" w:eastAsia="Times New Roman" w:hAnsiTheme="minorHAnsi" w:cstheme="minorHAnsi"/>
          <w:b/>
        </w:rPr>
      </w:pPr>
      <w:r w:rsidRPr="007B24C3">
        <w:rPr>
          <w:rFonts w:asciiTheme="minorHAnsi" w:hAnsiTheme="minorHAnsi" w:cstheme="minorHAnsi"/>
        </w:rPr>
        <w:t>Wykonawca ponosi pełną odpowiedzialność materialną i cywilną:</w:t>
      </w:r>
    </w:p>
    <w:p w14:paraId="7FA44D57" w14:textId="77777777" w:rsidR="006448B6" w:rsidRPr="007B24C3" w:rsidRDefault="006448B6" w:rsidP="009151F9">
      <w:pPr>
        <w:pStyle w:val="Akapitzlist"/>
        <w:numPr>
          <w:ilvl w:val="1"/>
          <w:numId w:val="20"/>
        </w:numPr>
        <w:spacing w:line="276" w:lineRule="auto"/>
        <w:ind w:left="709" w:hanging="283"/>
        <w:rPr>
          <w:rFonts w:asciiTheme="minorHAnsi" w:eastAsia="Times New Roman" w:hAnsiTheme="minorHAnsi" w:cstheme="minorHAnsi"/>
          <w:b/>
        </w:rPr>
      </w:pPr>
      <w:r w:rsidRPr="007B24C3">
        <w:rPr>
          <w:rFonts w:asciiTheme="minorHAnsi" w:hAnsiTheme="minorHAnsi" w:cstheme="minorHAnsi"/>
        </w:rPr>
        <w:t xml:space="preserve">z tytułu wykonywania obowiązków objętych niniejszą umową, jeżeli szkoda wyniknie wskutek niewykonania, niewłaściwego lub niezgodnego z umową albo obowiązującymi przepisami wykonania tych obowiązków przez Wykonawcę lub pracowników Wykonawcy; </w:t>
      </w:r>
    </w:p>
    <w:p w14:paraId="72FA15E9" w14:textId="3248D855" w:rsidR="006448B6" w:rsidRPr="007B24C3" w:rsidRDefault="006448B6" w:rsidP="009151F9">
      <w:pPr>
        <w:pStyle w:val="Akapitzlist"/>
        <w:numPr>
          <w:ilvl w:val="1"/>
          <w:numId w:val="20"/>
        </w:numPr>
        <w:spacing w:line="276" w:lineRule="auto"/>
        <w:ind w:left="709" w:hanging="283"/>
        <w:rPr>
          <w:rFonts w:asciiTheme="minorHAnsi" w:eastAsia="Times New Roman" w:hAnsiTheme="minorHAnsi" w:cstheme="minorHAnsi"/>
          <w:b/>
        </w:rPr>
      </w:pPr>
      <w:r w:rsidRPr="007B24C3">
        <w:rPr>
          <w:rFonts w:asciiTheme="minorHAnsi" w:hAnsiTheme="minorHAnsi" w:cstheme="minorHAnsi"/>
        </w:rPr>
        <w:t>za szkody wyrządzone przez osoby, którym Wykonawca powierzył obowiązki z tytu</w:t>
      </w:r>
      <w:r w:rsidR="00EF2B00" w:rsidRPr="007B24C3">
        <w:rPr>
          <w:rFonts w:asciiTheme="minorHAnsi" w:hAnsiTheme="minorHAnsi" w:cstheme="minorHAnsi"/>
        </w:rPr>
        <w:t>łu wykonywania niniejszej umowy.</w:t>
      </w:r>
      <w:r w:rsidR="00272376" w:rsidRPr="007B24C3">
        <w:rPr>
          <w:rFonts w:asciiTheme="minorHAnsi" w:hAnsiTheme="minorHAnsi" w:cstheme="minorHAnsi"/>
        </w:rPr>
        <w:t xml:space="preserve"> </w:t>
      </w:r>
    </w:p>
    <w:p w14:paraId="23D621AD" w14:textId="2B4F5BB3" w:rsidR="009F4FAF" w:rsidRPr="007B24C3" w:rsidRDefault="009F4FAF" w:rsidP="009151F9">
      <w:pPr>
        <w:pStyle w:val="Akapitzlist"/>
        <w:widowControl/>
        <w:numPr>
          <w:ilvl w:val="0"/>
          <w:numId w:val="19"/>
        </w:numPr>
        <w:suppressAutoHyphens w:val="0"/>
        <w:autoSpaceDN/>
        <w:spacing w:line="276" w:lineRule="auto"/>
        <w:ind w:left="426" w:hanging="284"/>
        <w:contextualSpacing/>
        <w:textAlignment w:val="auto"/>
        <w:outlineLvl w:val="0"/>
        <w:rPr>
          <w:rFonts w:asciiTheme="minorHAnsi" w:eastAsia="Times New Roman" w:hAnsiTheme="minorHAnsi" w:cstheme="minorHAnsi"/>
          <w:bCs/>
          <w:color w:val="000000" w:themeColor="text1"/>
        </w:rPr>
      </w:pPr>
      <w:r w:rsidRPr="007B24C3">
        <w:rPr>
          <w:rFonts w:asciiTheme="minorHAnsi" w:hAnsiTheme="minorHAnsi" w:cstheme="minorHAnsi"/>
        </w:rPr>
        <w:lastRenderedPageBreak/>
        <w:t>Wykonawca ponosi odpowiedzialność cywilną za szkody oraz następstwa nieszczęśliwych wypadków dotyczące pracowników i osób trzecich, powstałe w związku z realizowanymi pracami.</w:t>
      </w:r>
    </w:p>
    <w:p w14:paraId="742C5D4C" w14:textId="6502D3C1" w:rsidR="006448B6" w:rsidRPr="007B24C3" w:rsidRDefault="006448B6" w:rsidP="009151F9">
      <w:pPr>
        <w:pStyle w:val="Akapitzlist"/>
        <w:numPr>
          <w:ilvl w:val="0"/>
          <w:numId w:val="19"/>
        </w:numPr>
        <w:spacing w:line="276" w:lineRule="auto"/>
        <w:ind w:left="426" w:hanging="426"/>
        <w:rPr>
          <w:rFonts w:asciiTheme="minorHAnsi" w:eastAsia="Times New Roman" w:hAnsiTheme="minorHAnsi" w:cstheme="minorHAnsi"/>
          <w:b/>
        </w:rPr>
      </w:pPr>
      <w:r w:rsidRPr="007B24C3">
        <w:rPr>
          <w:rFonts w:asciiTheme="minorHAnsi" w:hAnsiTheme="minorHAnsi" w:cstheme="minorHAnsi"/>
        </w:rPr>
        <w:t>Wykonawca</w:t>
      </w:r>
      <w:r w:rsidR="00072A01" w:rsidRPr="007B24C3">
        <w:rPr>
          <w:rFonts w:asciiTheme="minorHAnsi" w:hAnsiTheme="minorHAnsi" w:cstheme="minorHAnsi"/>
        </w:rPr>
        <w:t xml:space="preserve"> w ramach prowadzonej działalności związanej z przedmiotem zamówienia, zobowiązany jest</w:t>
      </w:r>
      <w:r w:rsidR="00072A01" w:rsidRPr="007B24C3">
        <w:rPr>
          <w:rFonts w:asciiTheme="minorHAnsi" w:hAnsiTheme="minorHAnsi" w:cstheme="minorHAnsi"/>
          <w:color w:val="000000"/>
        </w:rPr>
        <w:t xml:space="preserve"> posiadać ubezpieczenie w zakresie odpowiedzialności cywilnej</w:t>
      </w:r>
      <w:r w:rsidR="00072A01" w:rsidRPr="007B24C3">
        <w:rPr>
          <w:rFonts w:asciiTheme="minorHAnsi" w:hAnsiTheme="minorHAnsi" w:cstheme="minorHAnsi"/>
        </w:rPr>
        <w:t xml:space="preserve"> </w:t>
      </w:r>
      <w:r w:rsidRPr="007B24C3">
        <w:rPr>
          <w:rFonts w:asciiTheme="minorHAnsi" w:hAnsiTheme="minorHAnsi" w:cstheme="minorHAnsi"/>
        </w:rPr>
        <w:t xml:space="preserve">na kwotę </w:t>
      </w:r>
      <w:r w:rsidR="00072A01" w:rsidRPr="007B24C3">
        <w:rPr>
          <w:rFonts w:asciiTheme="minorHAnsi" w:hAnsiTheme="minorHAnsi" w:cstheme="minorHAnsi"/>
        </w:rPr>
        <w:t>nie mniejszą niż</w:t>
      </w:r>
      <w:r w:rsidRPr="007B24C3">
        <w:rPr>
          <w:rFonts w:asciiTheme="minorHAnsi" w:hAnsiTheme="minorHAnsi" w:cstheme="minorHAnsi"/>
        </w:rPr>
        <w:t xml:space="preserve"> </w:t>
      </w:r>
      <w:r w:rsidR="00DB0087" w:rsidRPr="007B24C3">
        <w:rPr>
          <w:rFonts w:asciiTheme="minorHAnsi" w:hAnsiTheme="minorHAnsi" w:cstheme="minorHAnsi"/>
        </w:rPr>
        <w:t>5</w:t>
      </w:r>
      <w:r w:rsidRPr="007B24C3">
        <w:rPr>
          <w:rFonts w:asciiTheme="minorHAnsi" w:hAnsiTheme="minorHAnsi" w:cstheme="minorHAnsi"/>
        </w:rPr>
        <w:t>0</w:t>
      </w:r>
      <w:r w:rsidR="00C623C2" w:rsidRPr="007B24C3">
        <w:rPr>
          <w:rFonts w:asciiTheme="minorHAnsi" w:hAnsiTheme="minorHAnsi" w:cstheme="minorHAnsi"/>
        </w:rPr>
        <w:t xml:space="preserve"> </w:t>
      </w:r>
      <w:r w:rsidRPr="007B24C3">
        <w:rPr>
          <w:rFonts w:asciiTheme="minorHAnsi" w:hAnsiTheme="minorHAnsi" w:cstheme="minorHAnsi"/>
        </w:rPr>
        <w:t xml:space="preserve">000,00 zł (słownie: </w:t>
      </w:r>
      <w:r w:rsidR="00DB0087" w:rsidRPr="007B24C3">
        <w:rPr>
          <w:rFonts w:asciiTheme="minorHAnsi" w:hAnsiTheme="minorHAnsi" w:cstheme="minorHAnsi"/>
        </w:rPr>
        <w:t>pięćdziesiąt</w:t>
      </w:r>
      <w:r w:rsidRPr="007B24C3">
        <w:rPr>
          <w:rFonts w:asciiTheme="minorHAnsi" w:hAnsiTheme="minorHAnsi" w:cstheme="minorHAnsi"/>
        </w:rPr>
        <w:t xml:space="preserve"> tysięcy złotych). Na Wykonawcy ciąży obowiązek zapewnienia cią</w:t>
      </w:r>
      <w:r w:rsidR="005D4C0C" w:rsidRPr="007B24C3">
        <w:rPr>
          <w:rFonts w:asciiTheme="minorHAnsi" w:hAnsiTheme="minorHAnsi" w:cstheme="minorHAnsi"/>
        </w:rPr>
        <w:t>głości ochrony ubezpieczeniowej przez cały okres realizacji umowy.</w:t>
      </w:r>
    </w:p>
    <w:p w14:paraId="2D6FBC84" w14:textId="7AB17436" w:rsidR="006448B6" w:rsidRPr="007B24C3" w:rsidRDefault="006448B6" w:rsidP="009151F9">
      <w:pPr>
        <w:pStyle w:val="Akapitzlist"/>
        <w:numPr>
          <w:ilvl w:val="0"/>
          <w:numId w:val="19"/>
        </w:numPr>
        <w:spacing w:line="276" w:lineRule="auto"/>
        <w:ind w:left="426" w:hanging="426"/>
        <w:rPr>
          <w:rFonts w:asciiTheme="minorHAnsi" w:eastAsia="Times New Roman" w:hAnsiTheme="minorHAnsi" w:cstheme="minorHAnsi"/>
          <w:b/>
        </w:rPr>
      </w:pPr>
      <w:r w:rsidRPr="007B24C3">
        <w:rPr>
          <w:rFonts w:asciiTheme="minorHAnsi" w:hAnsiTheme="minorHAnsi" w:cstheme="minorHAnsi"/>
        </w:rPr>
        <w:t>Wykonawca</w:t>
      </w:r>
      <w:r w:rsidR="006973A2" w:rsidRPr="007B24C3">
        <w:rPr>
          <w:rFonts w:asciiTheme="minorHAnsi" w:hAnsiTheme="minorHAnsi" w:cstheme="minorHAnsi"/>
        </w:rPr>
        <w:t>,</w:t>
      </w:r>
      <w:r w:rsidRPr="007B24C3">
        <w:rPr>
          <w:rFonts w:asciiTheme="minorHAnsi" w:hAnsiTheme="minorHAnsi" w:cstheme="minorHAnsi"/>
        </w:rPr>
        <w:t xml:space="preserve"> </w:t>
      </w:r>
      <w:r w:rsidR="006973A2" w:rsidRPr="007B24C3">
        <w:rPr>
          <w:rFonts w:asciiTheme="minorHAnsi" w:hAnsiTheme="minorHAnsi" w:cstheme="minorHAnsi"/>
        </w:rPr>
        <w:t xml:space="preserve">w wyznaczonym terminie </w:t>
      </w:r>
      <w:r w:rsidRPr="007B24C3">
        <w:rPr>
          <w:rFonts w:asciiTheme="minorHAnsi" w:hAnsiTheme="minorHAnsi" w:cstheme="minorHAnsi"/>
        </w:rPr>
        <w:t xml:space="preserve">na wezwanie Zamawiającego dostarczy </w:t>
      </w:r>
      <w:r w:rsidR="00272376" w:rsidRPr="007B24C3">
        <w:rPr>
          <w:rFonts w:asciiTheme="minorHAnsi" w:hAnsiTheme="minorHAnsi" w:cstheme="minorHAnsi"/>
        </w:rPr>
        <w:t>ważn</w:t>
      </w:r>
      <w:r w:rsidR="006973A2" w:rsidRPr="007B24C3">
        <w:rPr>
          <w:rFonts w:asciiTheme="minorHAnsi" w:hAnsiTheme="minorHAnsi" w:cstheme="minorHAnsi"/>
        </w:rPr>
        <w:t>ą</w:t>
      </w:r>
      <w:r w:rsidR="00272376" w:rsidRPr="007B24C3">
        <w:rPr>
          <w:rFonts w:asciiTheme="minorHAnsi" w:hAnsiTheme="minorHAnsi" w:cstheme="minorHAnsi"/>
        </w:rPr>
        <w:t xml:space="preserve"> </w:t>
      </w:r>
      <w:r w:rsidR="006973A2" w:rsidRPr="007B24C3">
        <w:rPr>
          <w:rFonts w:asciiTheme="minorHAnsi" w:hAnsiTheme="minorHAnsi" w:cstheme="minorHAnsi"/>
        </w:rPr>
        <w:t xml:space="preserve">kopię polisy ubezpieczeniowej.  </w:t>
      </w:r>
    </w:p>
    <w:p w14:paraId="0CB767A8" w14:textId="77777777" w:rsidR="00286F3A" w:rsidRPr="007B24C3" w:rsidRDefault="00286F3A" w:rsidP="00286F3A">
      <w:pPr>
        <w:spacing w:line="276" w:lineRule="auto"/>
        <w:contextualSpacing/>
        <w:jc w:val="center"/>
        <w:outlineLvl w:val="0"/>
        <w:rPr>
          <w:rFonts w:eastAsia="Times New Roman" w:cstheme="minorHAnsi"/>
          <w:b/>
          <w:sz w:val="24"/>
          <w:szCs w:val="24"/>
        </w:rPr>
      </w:pPr>
      <w:r w:rsidRPr="007B24C3">
        <w:rPr>
          <w:rFonts w:eastAsia="Times New Roman" w:cstheme="minorHAnsi"/>
          <w:b/>
          <w:sz w:val="24"/>
          <w:szCs w:val="24"/>
        </w:rPr>
        <w:t>§ 5.</w:t>
      </w:r>
    </w:p>
    <w:p w14:paraId="1BFA0F13" w14:textId="4A51E85C" w:rsidR="00286F3A" w:rsidRPr="007B24C3" w:rsidRDefault="00715477" w:rsidP="008C5ED7">
      <w:pPr>
        <w:spacing w:line="276" w:lineRule="auto"/>
        <w:contextualSpacing/>
        <w:jc w:val="center"/>
        <w:outlineLvl w:val="0"/>
        <w:rPr>
          <w:rFonts w:eastAsia="Times New Roman" w:cstheme="minorHAnsi"/>
          <w:b/>
          <w:sz w:val="24"/>
          <w:szCs w:val="24"/>
        </w:rPr>
      </w:pPr>
      <w:r>
        <w:rPr>
          <w:rFonts w:cstheme="minorHAnsi"/>
          <w:b/>
          <w:sz w:val="24"/>
          <w:szCs w:val="24"/>
        </w:rPr>
        <w:t>Gwara</w:t>
      </w:r>
      <w:r w:rsidR="00286F3A" w:rsidRPr="007B24C3">
        <w:rPr>
          <w:rFonts w:cstheme="minorHAnsi"/>
          <w:b/>
          <w:sz w:val="24"/>
          <w:szCs w:val="24"/>
        </w:rPr>
        <w:t>ncja</w:t>
      </w:r>
    </w:p>
    <w:p w14:paraId="3B01F434" w14:textId="74B9A58B" w:rsidR="00C34488" w:rsidRPr="007B24C3" w:rsidRDefault="006448B6" w:rsidP="00472E9F">
      <w:pPr>
        <w:pStyle w:val="Akapitzlist"/>
        <w:numPr>
          <w:ilvl w:val="0"/>
          <w:numId w:val="36"/>
        </w:numPr>
        <w:spacing w:line="276" w:lineRule="auto"/>
        <w:ind w:left="426" w:hanging="426"/>
        <w:rPr>
          <w:rFonts w:asciiTheme="minorHAnsi" w:eastAsia="Times New Roman" w:hAnsiTheme="minorHAnsi" w:cstheme="minorHAnsi"/>
          <w:b/>
        </w:rPr>
      </w:pPr>
      <w:r w:rsidRPr="007B24C3">
        <w:rPr>
          <w:rFonts w:asciiTheme="minorHAnsi" w:hAnsiTheme="minorHAnsi" w:cstheme="minorHAnsi"/>
        </w:rPr>
        <w:t>Wykonawca udziela Zamawiającemu gwarancji jakości</w:t>
      </w:r>
      <w:r w:rsidR="00C34488" w:rsidRPr="007B24C3">
        <w:rPr>
          <w:rFonts w:asciiTheme="minorHAnsi" w:hAnsiTheme="minorHAnsi" w:cstheme="minorHAnsi"/>
        </w:rPr>
        <w:t>:</w:t>
      </w:r>
    </w:p>
    <w:p w14:paraId="78195951" w14:textId="2E1A03F6" w:rsidR="00C34488" w:rsidRPr="007B24C3" w:rsidRDefault="006448B6" w:rsidP="009151F9">
      <w:pPr>
        <w:pStyle w:val="Akapitzlist"/>
        <w:numPr>
          <w:ilvl w:val="0"/>
          <w:numId w:val="21"/>
        </w:numPr>
        <w:spacing w:line="276" w:lineRule="auto"/>
        <w:ind w:left="851" w:hanging="425"/>
        <w:rPr>
          <w:rFonts w:asciiTheme="minorHAnsi" w:eastAsia="Times New Roman" w:hAnsiTheme="minorHAnsi" w:cstheme="minorHAnsi"/>
          <w:b/>
        </w:rPr>
      </w:pPr>
      <w:r w:rsidRPr="007B24C3">
        <w:rPr>
          <w:rFonts w:asciiTheme="minorHAnsi" w:hAnsiTheme="minorHAnsi" w:cstheme="minorHAnsi"/>
        </w:rPr>
        <w:t>n</w:t>
      </w:r>
      <w:r w:rsidR="005D4C0C" w:rsidRPr="007B24C3">
        <w:rPr>
          <w:rFonts w:asciiTheme="minorHAnsi" w:hAnsiTheme="minorHAnsi" w:cstheme="minorHAnsi"/>
        </w:rPr>
        <w:t>a wykonane usługi, wynikające z </w:t>
      </w:r>
      <w:r w:rsidRPr="007B24C3">
        <w:rPr>
          <w:rFonts w:asciiTheme="minorHAnsi" w:hAnsiTheme="minorHAnsi" w:cstheme="minorHAnsi"/>
        </w:rPr>
        <w:t>niniejszej umowy, na okres minimum 12 miesięcy</w:t>
      </w:r>
      <w:r w:rsidR="00715477">
        <w:rPr>
          <w:rFonts w:asciiTheme="minorHAnsi" w:hAnsiTheme="minorHAnsi" w:cstheme="minorHAnsi"/>
        </w:rPr>
        <w:t>,</w:t>
      </w:r>
      <w:r w:rsidRPr="007B24C3">
        <w:rPr>
          <w:rFonts w:asciiTheme="minorHAnsi" w:hAnsiTheme="minorHAnsi" w:cstheme="minorHAnsi"/>
        </w:rPr>
        <w:t xml:space="preserve"> </w:t>
      </w:r>
    </w:p>
    <w:p w14:paraId="2E47500F" w14:textId="12C39741" w:rsidR="00C34488" w:rsidRPr="007B24C3" w:rsidRDefault="00C34488" w:rsidP="009151F9">
      <w:pPr>
        <w:pStyle w:val="Akapitzlist"/>
        <w:numPr>
          <w:ilvl w:val="0"/>
          <w:numId w:val="21"/>
        </w:numPr>
        <w:spacing w:line="276" w:lineRule="auto"/>
        <w:ind w:left="851" w:hanging="425"/>
        <w:rPr>
          <w:rFonts w:asciiTheme="minorHAnsi" w:eastAsia="Times New Roman" w:hAnsiTheme="minorHAnsi" w:cstheme="minorHAnsi"/>
          <w:b/>
        </w:rPr>
      </w:pPr>
      <w:r w:rsidRPr="007B24C3">
        <w:rPr>
          <w:rFonts w:asciiTheme="minorHAnsi" w:hAnsiTheme="minorHAnsi" w:cstheme="minorHAnsi"/>
        </w:rPr>
        <w:t>na dostarczone części zamienne(podzespoły i inne)</w:t>
      </w:r>
      <w:r w:rsidR="006448B6" w:rsidRPr="007B24C3">
        <w:rPr>
          <w:rFonts w:asciiTheme="minorHAnsi" w:hAnsiTheme="minorHAnsi" w:cstheme="minorHAnsi"/>
        </w:rPr>
        <w:t xml:space="preserve"> konieczn</w:t>
      </w:r>
      <w:r w:rsidRPr="007B24C3">
        <w:rPr>
          <w:rFonts w:asciiTheme="minorHAnsi" w:hAnsiTheme="minorHAnsi" w:cstheme="minorHAnsi"/>
        </w:rPr>
        <w:t>e</w:t>
      </w:r>
      <w:r w:rsidR="00592D1B" w:rsidRPr="007B24C3">
        <w:rPr>
          <w:rFonts w:asciiTheme="minorHAnsi" w:hAnsiTheme="minorHAnsi" w:cstheme="minorHAnsi"/>
        </w:rPr>
        <w:t xml:space="preserve"> </w:t>
      </w:r>
      <w:r w:rsidR="006448B6" w:rsidRPr="007B24C3">
        <w:rPr>
          <w:rFonts w:asciiTheme="minorHAnsi" w:hAnsiTheme="minorHAnsi" w:cstheme="minorHAnsi"/>
        </w:rPr>
        <w:t>do wykonania naprawy</w:t>
      </w:r>
      <w:r w:rsidRPr="007B24C3">
        <w:rPr>
          <w:rFonts w:asciiTheme="minorHAnsi" w:hAnsiTheme="minorHAnsi" w:cstheme="minorHAnsi"/>
        </w:rPr>
        <w:t xml:space="preserve"> -</w:t>
      </w:r>
      <w:r w:rsidR="006448B6" w:rsidRPr="007B24C3">
        <w:rPr>
          <w:rFonts w:asciiTheme="minorHAnsi" w:hAnsiTheme="minorHAnsi" w:cstheme="minorHAnsi"/>
        </w:rPr>
        <w:t xml:space="preserve"> na okres nie krótszy niż 12 miesięcy</w:t>
      </w:r>
      <w:r w:rsidRPr="007B24C3">
        <w:rPr>
          <w:rFonts w:asciiTheme="minorHAnsi" w:hAnsiTheme="minorHAnsi" w:cstheme="minorHAnsi"/>
        </w:rPr>
        <w:t>.</w:t>
      </w:r>
      <w:r w:rsidR="006448B6" w:rsidRPr="007B24C3">
        <w:rPr>
          <w:rFonts w:asciiTheme="minorHAnsi" w:hAnsiTheme="minorHAnsi" w:cstheme="minorHAnsi"/>
        </w:rPr>
        <w:t xml:space="preserve"> </w:t>
      </w:r>
    </w:p>
    <w:p w14:paraId="5971A9FD" w14:textId="11D1DB1B" w:rsidR="00C34488" w:rsidRPr="007B24C3" w:rsidRDefault="00C34488" w:rsidP="00472E9F">
      <w:pPr>
        <w:pStyle w:val="Akapitzlist"/>
        <w:numPr>
          <w:ilvl w:val="0"/>
          <w:numId w:val="36"/>
        </w:numPr>
        <w:spacing w:line="276" w:lineRule="auto"/>
        <w:ind w:left="426" w:hanging="426"/>
        <w:rPr>
          <w:rFonts w:asciiTheme="minorHAnsi" w:eastAsia="Times New Roman" w:hAnsiTheme="minorHAnsi" w:cstheme="minorHAnsi"/>
          <w:b/>
        </w:rPr>
      </w:pPr>
      <w:r w:rsidRPr="007B24C3">
        <w:rPr>
          <w:rFonts w:asciiTheme="minorHAnsi" w:hAnsiTheme="minorHAnsi" w:cstheme="minorHAnsi"/>
        </w:rPr>
        <w:t>Okres gwarancji liczony będzie od daty wykonania czynności potwierdzonej przez przedstawicieli Stron protokołem odbioru.</w:t>
      </w:r>
    </w:p>
    <w:p w14:paraId="69D90299" w14:textId="7327BBF7" w:rsidR="006448B6" w:rsidRPr="007B24C3" w:rsidRDefault="006448B6" w:rsidP="00472E9F">
      <w:pPr>
        <w:pStyle w:val="Akapitzlist"/>
        <w:numPr>
          <w:ilvl w:val="0"/>
          <w:numId w:val="36"/>
        </w:numPr>
        <w:spacing w:line="276" w:lineRule="auto"/>
        <w:ind w:left="426" w:hanging="426"/>
        <w:rPr>
          <w:rFonts w:asciiTheme="minorHAnsi" w:eastAsia="Times New Roman" w:hAnsiTheme="minorHAnsi" w:cstheme="minorHAnsi"/>
          <w:b/>
        </w:rPr>
      </w:pPr>
      <w:r w:rsidRPr="007B24C3">
        <w:rPr>
          <w:rFonts w:asciiTheme="minorHAnsi" w:hAnsiTheme="minorHAnsi" w:cstheme="minorHAnsi"/>
        </w:rPr>
        <w:t xml:space="preserve">W przypadku niestarannego lub wadliwego wykonania usługi albo niewykonania obowiązków wynikających z umowy, Wykonawca zobowiązany jest </w:t>
      </w:r>
      <w:r w:rsidR="007554E4" w:rsidRPr="007B24C3">
        <w:rPr>
          <w:rFonts w:asciiTheme="minorHAnsi" w:hAnsiTheme="minorHAnsi" w:cstheme="minorHAnsi"/>
        </w:rPr>
        <w:t xml:space="preserve">do usunięcia stwierdzonych uchybień </w:t>
      </w:r>
      <w:r w:rsidRPr="007B24C3">
        <w:rPr>
          <w:rFonts w:asciiTheme="minorHAnsi" w:hAnsiTheme="minorHAnsi" w:cstheme="minorHAnsi"/>
        </w:rPr>
        <w:t xml:space="preserve">w terminie </w:t>
      </w:r>
      <w:r w:rsidR="00E81D29" w:rsidRPr="007B24C3">
        <w:rPr>
          <w:rFonts w:asciiTheme="minorHAnsi" w:hAnsiTheme="minorHAnsi" w:cstheme="minorHAnsi"/>
        </w:rPr>
        <w:t xml:space="preserve">1 </w:t>
      </w:r>
      <w:r w:rsidR="00592D1B" w:rsidRPr="007B24C3">
        <w:rPr>
          <w:rFonts w:asciiTheme="minorHAnsi" w:hAnsiTheme="minorHAnsi" w:cstheme="minorHAnsi"/>
        </w:rPr>
        <w:t>dni</w:t>
      </w:r>
      <w:r w:rsidR="00E81D29" w:rsidRPr="007B24C3">
        <w:rPr>
          <w:rFonts w:asciiTheme="minorHAnsi" w:hAnsiTheme="minorHAnsi" w:cstheme="minorHAnsi"/>
        </w:rPr>
        <w:t>a</w:t>
      </w:r>
      <w:r w:rsidR="00592D1B" w:rsidRPr="007B24C3">
        <w:rPr>
          <w:rFonts w:asciiTheme="minorHAnsi" w:hAnsiTheme="minorHAnsi" w:cstheme="minorHAnsi"/>
        </w:rPr>
        <w:t xml:space="preserve"> robocz</w:t>
      </w:r>
      <w:r w:rsidR="00E81D29" w:rsidRPr="007B24C3">
        <w:rPr>
          <w:rFonts w:asciiTheme="minorHAnsi" w:hAnsiTheme="minorHAnsi" w:cstheme="minorHAnsi"/>
        </w:rPr>
        <w:t>ego</w:t>
      </w:r>
      <w:r w:rsidR="007554E4" w:rsidRPr="007B24C3">
        <w:rPr>
          <w:rFonts w:asciiTheme="minorHAnsi" w:hAnsiTheme="minorHAnsi" w:cstheme="minorHAnsi"/>
        </w:rPr>
        <w:t xml:space="preserve"> od daty zgłoszenia. </w:t>
      </w:r>
      <w:r w:rsidR="00E81D29" w:rsidRPr="007B24C3">
        <w:rPr>
          <w:rFonts w:asciiTheme="minorHAnsi" w:hAnsiTheme="minorHAnsi" w:cstheme="minorHAnsi"/>
        </w:rPr>
        <w:t>Na wniosek Wykonawcy, w uzasadnionych przypadkach termin ten może zostać wydłużony przez Zamawiającego.</w:t>
      </w:r>
    </w:p>
    <w:p w14:paraId="277D9B1E" w14:textId="77777777" w:rsidR="00212652" w:rsidRPr="007B24C3" w:rsidRDefault="006448B6" w:rsidP="00472E9F">
      <w:pPr>
        <w:pStyle w:val="Akapitzlist"/>
        <w:numPr>
          <w:ilvl w:val="0"/>
          <w:numId w:val="36"/>
        </w:numPr>
        <w:spacing w:line="276" w:lineRule="auto"/>
        <w:ind w:left="426" w:hanging="426"/>
        <w:rPr>
          <w:rFonts w:asciiTheme="minorHAnsi" w:eastAsia="Times New Roman" w:hAnsiTheme="minorHAnsi" w:cstheme="minorHAnsi"/>
          <w:b/>
        </w:rPr>
      </w:pPr>
      <w:r w:rsidRPr="007B24C3">
        <w:rPr>
          <w:rFonts w:asciiTheme="minorHAnsi" w:hAnsiTheme="minorHAnsi" w:cstheme="minorHAnsi"/>
        </w:rPr>
        <w:t xml:space="preserve">Jeżeli Wykonawca nie usunie nieprawidłowości w wyznaczonym terminie, Zamawiający może zlecić ich usunięcie innemu podmiotowi na koszt Wykonawcy (wykonanie zastępcze) bez dodatkowego wezwania. </w:t>
      </w:r>
      <w:r w:rsidR="002E0320" w:rsidRPr="007B24C3">
        <w:rPr>
          <w:rFonts w:asciiTheme="minorHAnsi" w:hAnsiTheme="minorHAnsi" w:cstheme="minorHAnsi"/>
        </w:rPr>
        <w:t>Wykonawca zostanie obciążony kwotą</w:t>
      </w:r>
      <w:r w:rsidRPr="007B24C3">
        <w:rPr>
          <w:rFonts w:asciiTheme="minorHAnsi" w:hAnsiTheme="minorHAnsi" w:cstheme="minorHAnsi"/>
        </w:rPr>
        <w:t xml:space="preserve"> </w:t>
      </w:r>
      <w:r w:rsidR="0028144C" w:rsidRPr="007B24C3">
        <w:rPr>
          <w:rFonts w:asciiTheme="minorHAnsi" w:hAnsiTheme="minorHAnsi" w:cstheme="minorHAnsi"/>
        </w:rPr>
        <w:t>za</w:t>
      </w:r>
      <w:r w:rsidR="0027717D" w:rsidRPr="007B24C3">
        <w:rPr>
          <w:rFonts w:asciiTheme="minorHAnsi" w:hAnsiTheme="minorHAnsi" w:cstheme="minorHAnsi"/>
        </w:rPr>
        <w:t xml:space="preserve"> usunięcie nieprawidłowości</w:t>
      </w:r>
      <w:r w:rsidR="00AD44EB" w:rsidRPr="007B24C3">
        <w:rPr>
          <w:rFonts w:asciiTheme="minorHAnsi" w:hAnsiTheme="minorHAnsi" w:cstheme="minorHAnsi"/>
        </w:rPr>
        <w:t>.</w:t>
      </w:r>
    </w:p>
    <w:p w14:paraId="00FD186A" w14:textId="77777777" w:rsidR="00715477" w:rsidRPr="00715477" w:rsidRDefault="00212652" w:rsidP="00472E9F">
      <w:pPr>
        <w:pStyle w:val="Akapitzlist"/>
        <w:numPr>
          <w:ilvl w:val="0"/>
          <w:numId w:val="36"/>
        </w:numPr>
        <w:spacing w:line="276" w:lineRule="auto"/>
        <w:ind w:left="426" w:hanging="426"/>
        <w:rPr>
          <w:rFonts w:asciiTheme="minorHAnsi" w:eastAsia="Times New Roman" w:hAnsiTheme="minorHAnsi" w:cstheme="minorHAnsi"/>
          <w:b/>
        </w:rPr>
      </w:pPr>
      <w:r w:rsidRPr="007B24C3">
        <w:rPr>
          <w:rFonts w:asciiTheme="minorHAnsi" w:hAnsiTheme="minorHAnsi" w:cstheme="minorHAnsi"/>
        </w:rPr>
        <w:t>Wykonawca odpowiada za stan techniczny urządzeń</w:t>
      </w:r>
      <w:r w:rsidR="008D34C3" w:rsidRPr="007B24C3">
        <w:rPr>
          <w:rFonts w:asciiTheme="minorHAnsi" w:hAnsiTheme="minorHAnsi" w:cstheme="minorHAnsi"/>
        </w:rPr>
        <w:t xml:space="preserve">. Jeżeli w wyniku przeprowadzenia badań technicznych przez Urząd Dozoru Technicznego, z przyczyn leżących po stronie Wykonawcy (niewykonanie lub niewłaściwe wykonanie prac i czynności należących </w:t>
      </w:r>
    </w:p>
    <w:p w14:paraId="4759BBEB" w14:textId="3998EB73" w:rsidR="00212652" w:rsidRPr="007B24C3" w:rsidRDefault="008D34C3" w:rsidP="00715477">
      <w:pPr>
        <w:pStyle w:val="Akapitzlist"/>
        <w:spacing w:line="276" w:lineRule="auto"/>
        <w:ind w:left="426"/>
        <w:rPr>
          <w:rFonts w:asciiTheme="minorHAnsi" w:eastAsia="Times New Roman" w:hAnsiTheme="minorHAnsi" w:cstheme="minorHAnsi"/>
          <w:b/>
        </w:rPr>
      </w:pPr>
      <w:r w:rsidRPr="007B24C3">
        <w:rPr>
          <w:rFonts w:asciiTheme="minorHAnsi" w:hAnsiTheme="minorHAnsi" w:cstheme="minorHAnsi"/>
        </w:rPr>
        <w:t xml:space="preserve">do obowiązków Wykonawcy wynikających z treści niniejszej umowy), urządzenie uzyska wynik negatywny, tj. nie zostanie dopuszczenie do eksploatacji, </w:t>
      </w:r>
      <w:r w:rsidR="001C5D32" w:rsidRPr="007B24C3">
        <w:rPr>
          <w:rFonts w:asciiTheme="minorHAnsi" w:hAnsiTheme="minorHAnsi" w:cstheme="minorHAnsi"/>
        </w:rPr>
        <w:t>wszelkie koszty</w:t>
      </w:r>
      <w:r w:rsidRPr="007B24C3">
        <w:rPr>
          <w:rFonts w:asciiTheme="minorHAnsi" w:hAnsiTheme="minorHAnsi" w:cstheme="minorHAnsi"/>
        </w:rPr>
        <w:t xml:space="preserve"> wynikające z przeprowadzenia badań obciążają Wykonawcę.</w:t>
      </w:r>
    </w:p>
    <w:p w14:paraId="6DE3F893" w14:textId="77777777" w:rsidR="006448B6" w:rsidRPr="007B24C3" w:rsidRDefault="006448B6" w:rsidP="006448B6">
      <w:pPr>
        <w:pStyle w:val="Akapitzlist"/>
        <w:ind w:left="426"/>
        <w:rPr>
          <w:rFonts w:asciiTheme="minorHAnsi" w:eastAsia="Times New Roman" w:hAnsiTheme="minorHAnsi" w:cstheme="minorHAnsi"/>
          <w:b/>
        </w:rPr>
      </w:pPr>
    </w:p>
    <w:p w14:paraId="19818777" w14:textId="4606FDB9" w:rsidR="009474D4" w:rsidRPr="007B24C3" w:rsidRDefault="009474D4" w:rsidP="00942221">
      <w:pPr>
        <w:spacing w:after="0" w:line="240" w:lineRule="auto"/>
        <w:jc w:val="center"/>
        <w:rPr>
          <w:rFonts w:eastAsia="Times New Roman" w:cstheme="minorHAnsi"/>
          <w:b/>
          <w:sz w:val="24"/>
          <w:szCs w:val="24"/>
          <w:lang w:eastAsia="pl-PL"/>
        </w:rPr>
      </w:pPr>
      <w:r w:rsidRPr="007B24C3">
        <w:rPr>
          <w:rFonts w:eastAsia="Times New Roman" w:cstheme="minorHAnsi"/>
          <w:b/>
          <w:sz w:val="24"/>
          <w:szCs w:val="24"/>
          <w:lang w:eastAsia="pl-PL"/>
        </w:rPr>
        <w:t xml:space="preserve">§ </w:t>
      </w:r>
      <w:r w:rsidR="00286F3A" w:rsidRPr="007B24C3">
        <w:rPr>
          <w:rFonts w:eastAsia="Times New Roman" w:cstheme="minorHAnsi"/>
          <w:b/>
          <w:sz w:val="24"/>
          <w:szCs w:val="24"/>
          <w:lang w:eastAsia="pl-PL"/>
        </w:rPr>
        <w:t>6</w:t>
      </w:r>
      <w:r w:rsidRPr="007B24C3">
        <w:rPr>
          <w:rFonts w:eastAsia="Times New Roman" w:cstheme="minorHAnsi"/>
          <w:b/>
          <w:sz w:val="24"/>
          <w:szCs w:val="24"/>
          <w:lang w:eastAsia="pl-PL"/>
        </w:rPr>
        <w:t>.</w:t>
      </w:r>
    </w:p>
    <w:p w14:paraId="5DFE363A" w14:textId="619CCE22" w:rsidR="009474D4" w:rsidRPr="007B24C3" w:rsidRDefault="009474D4" w:rsidP="00715477">
      <w:pPr>
        <w:spacing w:line="240" w:lineRule="auto"/>
        <w:ind w:left="420" w:hanging="420"/>
        <w:contextualSpacing/>
        <w:jc w:val="center"/>
        <w:rPr>
          <w:rFonts w:cstheme="minorHAnsi"/>
          <w:b/>
          <w:sz w:val="24"/>
          <w:szCs w:val="24"/>
        </w:rPr>
      </w:pPr>
      <w:r w:rsidRPr="007B24C3">
        <w:rPr>
          <w:rFonts w:cstheme="minorHAnsi"/>
          <w:b/>
          <w:sz w:val="24"/>
          <w:szCs w:val="24"/>
        </w:rPr>
        <w:t>Termin realizacji umowy</w:t>
      </w:r>
    </w:p>
    <w:p w14:paraId="6239D40D" w14:textId="77777777" w:rsidR="003162DC" w:rsidRPr="007B24C3" w:rsidRDefault="00942221" w:rsidP="00715477">
      <w:pPr>
        <w:numPr>
          <w:ilvl w:val="0"/>
          <w:numId w:val="35"/>
        </w:numPr>
        <w:spacing w:before="240" w:after="5" w:line="276" w:lineRule="auto"/>
        <w:ind w:left="426" w:right="9" w:hanging="426"/>
        <w:rPr>
          <w:rFonts w:eastAsia="Times New Roman" w:cstheme="minorHAnsi"/>
          <w:sz w:val="24"/>
          <w:szCs w:val="24"/>
          <w:lang w:eastAsia="pl-PL"/>
        </w:rPr>
      </w:pPr>
      <w:r w:rsidRPr="007B24C3">
        <w:rPr>
          <w:rFonts w:cstheme="minorHAnsi"/>
          <w:sz w:val="24"/>
          <w:szCs w:val="24"/>
        </w:rPr>
        <w:t xml:space="preserve">Umowa zostaje zawarta na czas określony i obowiązuje od </w:t>
      </w:r>
      <w:r w:rsidR="007B4CBC" w:rsidRPr="007B24C3">
        <w:rPr>
          <w:rFonts w:cstheme="minorHAnsi"/>
          <w:sz w:val="24"/>
          <w:szCs w:val="24"/>
        </w:rPr>
        <w:t xml:space="preserve">2 stycznia 2025 r. do  31 grudnia 2026 r. </w:t>
      </w:r>
    </w:p>
    <w:p w14:paraId="2BFFCA32" w14:textId="77B7D380" w:rsidR="00DE1266" w:rsidRPr="007B24C3" w:rsidRDefault="00A24E15" w:rsidP="003162DC">
      <w:pPr>
        <w:numPr>
          <w:ilvl w:val="0"/>
          <w:numId w:val="35"/>
        </w:numPr>
        <w:spacing w:after="5" w:line="276" w:lineRule="auto"/>
        <w:ind w:left="426" w:right="9" w:hanging="426"/>
        <w:rPr>
          <w:rFonts w:eastAsia="Times New Roman" w:cstheme="minorHAnsi"/>
          <w:sz w:val="24"/>
          <w:szCs w:val="24"/>
          <w:lang w:eastAsia="pl-PL"/>
        </w:rPr>
      </w:pPr>
      <w:r w:rsidRPr="007B24C3">
        <w:rPr>
          <w:rFonts w:cstheme="minorHAnsi"/>
          <w:sz w:val="24"/>
          <w:szCs w:val="24"/>
        </w:rPr>
        <w:t xml:space="preserve">Warunkiem obowiązywania umowy w 2026 r. jest </w:t>
      </w:r>
      <w:r w:rsidR="00DE1266" w:rsidRPr="007B24C3">
        <w:rPr>
          <w:rFonts w:cstheme="minorHAnsi"/>
          <w:sz w:val="24"/>
          <w:szCs w:val="24"/>
        </w:rPr>
        <w:t>przyznan</w:t>
      </w:r>
      <w:r w:rsidRPr="007B24C3">
        <w:rPr>
          <w:rFonts w:cstheme="minorHAnsi"/>
          <w:sz w:val="24"/>
          <w:szCs w:val="24"/>
        </w:rPr>
        <w:t>ie Zamawiającemu środków finansowych</w:t>
      </w:r>
      <w:r w:rsidR="00DE1266" w:rsidRPr="007B24C3">
        <w:rPr>
          <w:rFonts w:cstheme="minorHAnsi"/>
          <w:sz w:val="24"/>
          <w:szCs w:val="24"/>
        </w:rPr>
        <w:t xml:space="preserve"> na realizację niniejszego zamówienia. </w:t>
      </w:r>
    </w:p>
    <w:p w14:paraId="1F07833C" w14:textId="77777777" w:rsidR="00013AD2" w:rsidRPr="007B24C3" w:rsidRDefault="00013AD2" w:rsidP="00AD69F4">
      <w:pPr>
        <w:spacing w:after="0" w:line="276" w:lineRule="auto"/>
        <w:ind w:left="284"/>
        <w:contextualSpacing/>
        <w:jc w:val="both"/>
        <w:rPr>
          <w:rFonts w:cstheme="minorHAnsi"/>
          <w:sz w:val="24"/>
          <w:szCs w:val="24"/>
        </w:rPr>
      </w:pPr>
    </w:p>
    <w:p w14:paraId="5D800374" w14:textId="77777777" w:rsidR="00715477" w:rsidRDefault="00715477" w:rsidP="00942221">
      <w:pPr>
        <w:spacing w:after="0" w:line="276" w:lineRule="auto"/>
        <w:ind w:left="284"/>
        <w:contextualSpacing/>
        <w:jc w:val="center"/>
        <w:rPr>
          <w:rFonts w:cstheme="minorHAnsi"/>
          <w:b/>
          <w:sz w:val="24"/>
          <w:szCs w:val="24"/>
        </w:rPr>
      </w:pPr>
    </w:p>
    <w:p w14:paraId="6B442CEE" w14:textId="286C4AD8" w:rsidR="009474D4" w:rsidRPr="007B24C3" w:rsidRDefault="009474D4" w:rsidP="00715477">
      <w:pPr>
        <w:spacing w:after="0" w:line="276" w:lineRule="auto"/>
        <w:ind w:left="284" w:hanging="284"/>
        <w:contextualSpacing/>
        <w:jc w:val="center"/>
        <w:rPr>
          <w:rFonts w:cstheme="minorHAnsi"/>
          <w:b/>
          <w:sz w:val="24"/>
          <w:szCs w:val="24"/>
        </w:rPr>
      </w:pPr>
      <w:r w:rsidRPr="007B24C3">
        <w:rPr>
          <w:rFonts w:cstheme="minorHAnsi"/>
          <w:b/>
          <w:sz w:val="24"/>
          <w:szCs w:val="24"/>
        </w:rPr>
        <w:t xml:space="preserve">§ </w:t>
      </w:r>
      <w:r w:rsidR="00286F3A" w:rsidRPr="007B24C3">
        <w:rPr>
          <w:rFonts w:cstheme="minorHAnsi"/>
          <w:b/>
          <w:sz w:val="24"/>
          <w:szCs w:val="24"/>
        </w:rPr>
        <w:t>7</w:t>
      </w:r>
      <w:r w:rsidRPr="007B24C3">
        <w:rPr>
          <w:rFonts w:cstheme="minorHAnsi"/>
          <w:b/>
          <w:sz w:val="24"/>
          <w:szCs w:val="24"/>
        </w:rPr>
        <w:t>.</w:t>
      </w:r>
    </w:p>
    <w:p w14:paraId="317CA88A" w14:textId="77777777" w:rsidR="009474D4" w:rsidRPr="007B24C3" w:rsidRDefault="009474D4" w:rsidP="00942221">
      <w:pPr>
        <w:jc w:val="center"/>
        <w:rPr>
          <w:rFonts w:cstheme="minorHAnsi"/>
          <w:b/>
          <w:sz w:val="24"/>
          <w:szCs w:val="24"/>
        </w:rPr>
      </w:pPr>
      <w:r w:rsidRPr="007B24C3">
        <w:rPr>
          <w:rFonts w:cstheme="minorHAnsi"/>
          <w:b/>
          <w:sz w:val="24"/>
          <w:szCs w:val="24"/>
        </w:rPr>
        <w:lastRenderedPageBreak/>
        <w:t>Wynagrodzenie i sposób płatności</w:t>
      </w:r>
    </w:p>
    <w:p w14:paraId="28B789C6" w14:textId="678AC925" w:rsidR="0085489E" w:rsidRPr="007B24C3" w:rsidRDefault="0085489E" w:rsidP="009151F9">
      <w:pPr>
        <w:pStyle w:val="Akapitzlist"/>
        <w:widowControl/>
        <w:numPr>
          <w:ilvl w:val="0"/>
          <w:numId w:val="15"/>
        </w:numPr>
        <w:suppressAutoHyphens w:val="0"/>
        <w:autoSpaceDN/>
        <w:spacing w:line="276" w:lineRule="auto"/>
        <w:ind w:left="426" w:hanging="426"/>
        <w:contextualSpacing/>
        <w:textAlignment w:val="auto"/>
        <w:rPr>
          <w:rFonts w:asciiTheme="minorHAnsi" w:hAnsiTheme="minorHAnsi" w:cstheme="minorHAnsi"/>
        </w:rPr>
      </w:pPr>
      <w:r w:rsidRPr="007B24C3">
        <w:rPr>
          <w:rFonts w:asciiTheme="minorHAnsi" w:hAnsiTheme="minorHAnsi" w:cstheme="minorHAnsi"/>
        </w:rPr>
        <w:t>Strony ustalają, że obow</w:t>
      </w:r>
      <w:r w:rsidR="009D6F06" w:rsidRPr="007B24C3">
        <w:rPr>
          <w:rFonts w:asciiTheme="minorHAnsi" w:hAnsiTheme="minorHAnsi" w:cstheme="minorHAnsi"/>
        </w:rPr>
        <w:t>iązującą je formą wynagrodzenia</w:t>
      </w:r>
      <w:r w:rsidRPr="007B24C3">
        <w:rPr>
          <w:rFonts w:asciiTheme="minorHAnsi" w:hAnsiTheme="minorHAnsi" w:cstheme="minorHAnsi"/>
        </w:rPr>
        <w:t xml:space="preserve"> jest wynagrodzenie ryczałtowe. </w:t>
      </w:r>
    </w:p>
    <w:p w14:paraId="242D2E00" w14:textId="7DBC7E00" w:rsidR="0085489E" w:rsidRPr="007B24C3" w:rsidRDefault="0085489E" w:rsidP="009151F9">
      <w:pPr>
        <w:pStyle w:val="Akapitzlist"/>
        <w:widowControl/>
        <w:numPr>
          <w:ilvl w:val="0"/>
          <w:numId w:val="15"/>
        </w:numPr>
        <w:suppressAutoHyphens w:val="0"/>
        <w:autoSpaceDN/>
        <w:spacing w:line="276" w:lineRule="auto"/>
        <w:ind w:left="426" w:hanging="426"/>
        <w:contextualSpacing/>
        <w:textAlignment w:val="auto"/>
        <w:rPr>
          <w:rFonts w:asciiTheme="minorHAnsi" w:hAnsiTheme="minorHAnsi" w:cstheme="minorHAnsi"/>
        </w:rPr>
      </w:pPr>
      <w:r w:rsidRPr="007B24C3">
        <w:rPr>
          <w:rFonts w:asciiTheme="minorHAnsi" w:hAnsiTheme="minorHAnsi" w:cstheme="minorHAnsi"/>
        </w:rPr>
        <w:t>Całkowite wynagrodzenie Wykonawcy z tytułu realizacji umowy wynosi:</w:t>
      </w:r>
    </w:p>
    <w:p w14:paraId="744A6AE6" w14:textId="77777777" w:rsidR="0085489E" w:rsidRPr="007B24C3" w:rsidRDefault="0085489E" w:rsidP="002C3457">
      <w:pPr>
        <w:pStyle w:val="Akapitzlist"/>
        <w:spacing w:line="276" w:lineRule="auto"/>
        <w:ind w:left="426"/>
        <w:rPr>
          <w:rFonts w:asciiTheme="minorHAnsi" w:hAnsiTheme="minorHAnsi" w:cstheme="minorHAnsi"/>
        </w:rPr>
      </w:pPr>
      <w:r w:rsidRPr="007B24C3">
        <w:rPr>
          <w:rFonts w:asciiTheme="minorHAnsi" w:hAnsiTheme="minorHAnsi" w:cstheme="minorHAnsi"/>
        </w:rPr>
        <w:t>brutto ………………………………… zł.</w:t>
      </w:r>
    </w:p>
    <w:p w14:paraId="65F3DC88" w14:textId="77777777" w:rsidR="0085489E" w:rsidRPr="007B24C3" w:rsidRDefault="0085489E" w:rsidP="002C3457">
      <w:pPr>
        <w:pStyle w:val="Akapitzlist"/>
        <w:spacing w:line="276" w:lineRule="auto"/>
        <w:ind w:left="426"/>
        <w:rPr>
          <w:rFonts w:asciiTheme="minorHAnsi" w:hAnsiTheme="minorHAnsi" w:cstheme="minorHAnsi"/>
        </w:rPr>
      </w:pPr>
      <w:r w:rsidRPr="007B24C3">
        <w:rPr>
          <w:rFonts w:asciiTheme="minorHAnsi" w:hAnsiTheme="minorHAnsi" w:cstheme="minorHAnsi"/>
        </w:rPr>
        <w:t>(słownie ……………………………………………………………………………………), w tym</w:t>
      </w:r>
      <w:r w:rsidRPr="007B24C3">
        <w:rPr>
          <w:rFonts w:asciiTheme="minorHAnsi" w:hAnsiTheme="minorHAnsi" w:cstheme="minorHAnsi"/>
        </w:rPr>
        <w:br/>
        <w:t>netto ………………………………… zł.</w:t>
      </w:r>
    </w:p>
    <w:p w14:paraId="491C646D" w14:textId="2B3923C5" w:rsidR="001F0AB2" w:rsidRPr="007B24C3" w:rsidRDefault="0085489E" w:rsidP="002F408E">
      <w:pPr>
        <w:pStyle w:val="Akapitzlist"/>
        <w:spacing w:line="276" w:lineRule="auto"/>
        <w:ind w:left="426"/>
        <w:rPr>
          <w:rFonts w:asciiTheme="minorHAnsi" w:hAnsiTheme="minorHAnsi" w:cstheme="minorHAnsi"/>
        </w:rPr>
      </w:pPr>
      <w:r w:rsidRPr="007B24C3">
        <w:rPr>
          <w:rFonts w:asciiTheme="minorHAnsi" w:hAnsiTheme="minorHAnsi" w:cstheme="minorHAnsi"/>
        </w:rPr>
        <w:t>VAT wg stawki ……</w:t>
      </w:r>
      <w:r w:rsidR="009D6F06" w:rsidRPr="007B24C3">
        <w:rPr>
          <w:rFonts w:asciiTheme="minorHAnsi" w:hAnsiTheme="minorHAnsi" w:cstheme="minorHAnsi"/>
        </w:rPr>
        <w:t>..</w:t>
      </w:r>
      <w:r w:rsidRPr="007B24C3">
        <w:rPr>
          <w:rFonts w:asciiTheme="minorHAnsi" w:hAnsiTheme="minorHAnsi" w:cstheme="minorHAnsi"/>
        </w:rPr>
        <w:t xml:space="preserve"> % w kwocie ………</w:t>
      </w:r>
      <w:r w:rsidR="009D6F06" w:rsidRPr="007B24C3">
        <w:rPr>
          <w:rFonts w:asciiTheme="minorHAnsi" w:hAnsiTheme="minorHAnsi" w:cstheme="minorHAnsi"/>
        </w:rPr>
        <w:t>….</w:t>
      </w:r>
      <w:r w:rsidRPr="007B24C3">
        <w:rPr>
          <w:rFonts w:asciiTheme="minorHAnsi" w:hAnsiTheme="minorHAnsi" w:cstheme="minorHAnsi"/>
        </w:rPr>
        <w:t xml:space="preserve"> zł.</w:t>
      </w:r>
    </w:p>
    <w:p w14:paraId="47AE7663" w14:textId="29D08FE8" w:rsidR="00062FA7" w:rsidRPr="007B24C3" w:rsidRDefault="007F516F" w:rsidP="00062FA7">
      <w:pPr>
        <w:pStyle w:val="Akapitzlist"/>
        <w:numPr>
          <w:ilvl w:val="0"/>
          <w:numId w:val="15"/>
        </w:numPr>
        <w:spacing w:line="276" w:lineRule="auto"/>
        <w:rPr>
          <w:rFonts w:asciiTheme="minorHAnsi" w:hAnsiTheme="minorHAnsi" w:cstheme="minorHAnsi"/>
        </w:rPr>
      </w:pPr>
      <w:r w:rsidRPr="007B24C3">
        <w:rPr>
          <w:rFonts w:asciiTheme="minorHAnsi" w:hAnsiTheme="minorHAnsi" w:cstheme="minorHAnsi"/>
        </w:rPr>
        <w:t xml:space="preserve">Zapłata wynagrodzenia następować będzie </w:t>
      </w:r>
      <w:r w:rsidR="00543D10" w:rsidRPr="007B24C3">
        <w:rPr>
          <w:rFonts w:asciiTheme="minorHAnsi" w:hAnsiTheme="minorHAnsi" w:cstheme="minorHAnsi"/>
        </w:rPr>
        <w:t>w</w:t>
      </w:r>
      <w:r w:rsidR="005A0263" w:rsidRPr="007B24C3">
        <w:rPr>
          <w:rFonts w:asciiTheme="minorHAnsi" w:hAnsiTheme="minorHAnsi" w:cstheme="minorHAnsi"/>
        </w:rPr>
        <w:t xml:space="preserve"> równych</w:t>
      </w:r>
      <w:r w:rsidR="00543D10" w:rsidRPr="007B24C3">
        <w:rPr>
          <w:rFonts w:asciiTheme="minorHAnsi" w:hAnsiTheme="minorHAnsi" w:cstheme="minorHAnsi"/>
        </w:rPr>
        <w:t xml:space="preserve"> ratach</w:t>
      </w:r>
      <w:r w:rsidR="00062FA7" w:rsidRPr="007B24C3">
        <w:rPr>
          <w:rFonts w:asciiTheme="minorHAnsi" w:hAnsiTheme="minorHAnsi" w:cstheme="minorHAnsi"/>
        </w:rPr>
        <w:t xml:space="preserve"> </w:t>
      </w:r>
      <w:r w:rsidR="00DF7355" w:rsidRPr="007B24C3">
        <w:rPr>
          <w:rFonts w:asciiTheme="minorHAnsi" w:hAnsiTheme="minorHAnsi" w:cstheme="minorHAnsi"/>
        </w:rPr>
        <w:t>miesięcznych/</w:t>
      </w:r>
      <w:r w:rsidR="00062FA7" w:rsidRPr="007B24C3">
        <w:rPr>
          <w:rFonts w:asciiTheme="minorHAnsi" w:hAnsiTheme="minorHAnsi" w:cstheme="minorHAnsi"/>
        </w:rPr>
        <w:t>półrocznych</w:t>
      </w:r>
      <w:r w:rsidRPr="007B24C3">
        <w:rPr>
          <w:rFonts w:asciiTheme="minorHAnsi" w:hAnsiTheme="minorHAnsi" w:cstheme="minorHAnsi"/>
        </w:rPr>
        <w:t>,</w:t>
      </w:r>
      <w:r w:rsidR="00062FA7" w:rsidRPr="007B24C3">
        <w:rPr>
          <w:rFonts w:asciiTheme="minorHAnsi" w:hAnsiTheme="minorHAnsi" w:cstheme="minorHAnsi"/>
        </w:rPr>
        <w:t xml:space="preserve"> </w:t>
      </w:r>
      <w:r w:rsidR="002F408E" w:rsidRPr="007B24C3">
        <w:rPr>
          <w:rFonts w:asciiTheme="minorHAnsi" w:hAnsiTheme="minorHAnsi" w:cstheme="minorHAnsi"/>
        </w:rPr>
        <w:t>(</w:t>
      </w:r>
      <w:r w:rsidR="00062FA7" w:rsidRPr="007B24C3">
        <w:rPr>
          <w:rFonts w:asciiTheme="minorHAnsi" w:hAnsiTheme="minorHAnsi" w:cstheme="minorHAnsi"/>
        </w:rPr>
        <w:t>w </w:t>
      </w:r>
      <w:r w:rsidRPr="007B24C3">
        <w:rPr>
          <w:rFonts w:asciiTheme="minorHAnsi" w:hAnsiTheme="minorHAnsi" w:cstheme="minorHAnsi"/>
        </w:rPr>
        <w:t>zależności od części zamówienia</w:t>
      </w:r>
      <w:r w:rsidR="002F408E" w:rsidRPr="007B24C3">
        <w:rPr>
          <w:rFonts w:asciiTheme="minorHAnsi" w:hAnsiTheme="minorHAnsi" w:cstheme="minorHAnsi"/>
        </w:rPr>
        <w:t>)</w:t>
      </w:r>
      <w:r w:rsidR="00062FA7" w:rsidRPr="007B24C3">
        <w:rPr>
          <w:rFonts w:asciiTheme="minorHAnsi" w:hAnsiTheme="minorHAnsi" w:cstheme="minorHAnsi"/>
        </w:rPr>
        <w:t>,</w:t>
      </w:r>
      <w:r w:rsidRPr="007B24C3">
        <w:rPr>
          <w:rFonts w:asciiTheme="minorHAnsi" w:hAnsiTheme="minorHAnsi" w:cstheme="minorHAnsi"/>
        </w:rPr>
        <w:t xml:space="preserve"> każdorazowo po </w:t>
      </w:r>
      <w:r w:rsidR="00543D10" w:rsidRPr="007B24C3">
        <w:rPr>
          <w:rFonts w:asciiTheme="minorHAnsi" w:hAnsiTheme="minorHAnsi" w:cstheme="minorHAnsi"/>
        </w:rPr>
        <w:t>wykonaniu przeglądu</w:t>
      </w:r>
      <w:r w:rsidR="00062FA7" w:rsidRPr="007B24C3">
        <w:rPr>
          <w:rFonts w:asciiTheme="minorHAnsi" w:hAnsiTheme="minorHAnsi" w:cstheme="minorHAnsi"/>
        </w:rPr>
        <w:t xml:space="preserve"> konserwacyjnego</w:t>
      </w:r>
      <w:r w:rsidR="0026668C" w:rsidRPr="007B24C3">
        <w:rPr>
          <w:rFonts w:asciiTheme="minorHAnsi" w:hAnsiTheme="minorHAnsi" w:cstheme="minorHAnsi"/>
        </w:rPr>
        <w:t>, o którym mowa</w:t>
      </w:r>
      <w:r w:rsidR="00543D10" w:rsidRPr="007B24C3">
        <w:rPr>
          <w:rFonts w:asciiTheme="minorHAnsi" w:hAnsiTheme="minorHAnsi" w:cstheme="minorHAnsi"/>
        </w:rPr>
        <w:t xml:space="preserve"> w § 1 ust. </w:t>
      </w:r>
      <w:r w:rsidR="00062FA7" w:rsidRPr="007B24C3">
        <w:rPr>
          <w:rFonts w:asciiTheme="minorHAnsi" w:hAnsiTheme="minorHAnsi" w:cstheme="minorHAnsi"/>
        </w:rPr>
        <w:t>1 pkt 1.</w:t>
      </w:r>
    </w:p>
    <w:p w14:paraId="3E66B7EF" w14:textId="321B7D8D" w:rsidR="005A0263" w:rsidRPr="007B24C3" w:rsidRDefault="001F0AB2" w:rsidP="005A0263">
      <w:pPr>
        <w:pStyle w:val="Akapitzlist"/>
        <w:numPr>
          <w:ilvl w:val="0"/>
          <w:numId w:val="15"/>
        </w:numPr>
        <w:spacing w:line="276" w:lineRule="auto"/>
        <w:rPr>
          <w:rFonts w:asciiTheme="minorHAnsi" w:hAnsiTheme="minorHAnsi" w:cstheme="minorHAnsi"/>
        </w:rPr>
      </w:pPr>
      <w:r w:rsidRPr="007B24C3">
        <w:rPr>
          <w:rFonts w:asciiTheme="minorHAnsi" w:hAnsiTheme="minorHAnsi" w:cstheme="minorHAnsi"/>
        </w:rPr>
        <w:t>Wysokość raty</w:t>
      </w:r>
      <w:r w:rsidR="005A0263" w:rsidRPr="007B24C3">
        <w:rPr>
          <w:rFonts w:asciiTheme="minorHAnsi" w:hAnsiTheme="minorHAnsi" w:cstheme="minorHAnsi"/>
        </w:rPr>
        <w:t xml:space="preserve"> wynosi:</w:t>
      </w:r>
    </w:p>
    <w:tbl>
      <w:tblPr>
        <w:tblStyle w:val="Tabela-Siatka"/>
        <w:tblW w:w="8930" w:type="dxa"/>
        <w:tblInd w:w="137" w:type="dxa"/>
        <w:tblLook w:val="04A0" w:firstRow="1" w:lastRow="0" w:firstColumn="1" w:lastColumn="0" w:noHBand="0" w:noVBand="1"/>
      </w:tblPr>
      <w:tblGrid>
        <w:gridCol w:w="1418"/>
        <w:gridCol w:w="1405"/>
        <w:gridCol w:w="1713"/>
        <w:gridCol w:w="2552"/>
        <w:gridCol w:w="1842"/>
      </w:tblGrid>
      <w:tr w:rsidR="00062FA7" w:rsidRPr="007B24C3" w14:paraId="72890614" w14:textId="77777777" w:rsidTr="001F0AB2">
        <w:trPr>
          <w:trHeight w:val="851"/>
        </w:trPr>
        <w:tc>
          <w:tcPr>
            <w:tcW w:w="1418" w:type="dxa"/>
            <w:vAlign w:val="center"/>
          </w:tcPr>
          <w:p w14:paraId="3AC69042" w14:textId="77777777" w:rsidR="00062FA7" w:rsidRPr="007B24C3" w:rsidRDefault="00062FA7" w:rsidP="007D22BD">
            <w:pPr>
              <w:jc w:val="center"/>
              <w:rPr>
                <w:rFonts w:cstheme="minorHAnsi"/>
                <w:sz w:val="20"/>
                <w:szCs w:val="20"/>
              </w:rPr>
            </w:pPr>
            <w:r w:rsidRPr="007B24C3">
              <w:rPr>
                <w:rFonts w:cstheme="minorHAnsi"/>
                <w:sz w:val="20"/>
                <w:szCs w:val="20"/>
              </w:rPr>
              <w:t>Obiekt</w:t>
            </w:r>
          </w:p>
        </w:tc>
        <w:tc>
          <w:tcPr>
            <w:tcW w:w="1405" w:type="dxa"/>
            <w:vAlign w:val="center"/>
          </w:tcPr>
          <w:p w14:paraId="6E991754" w14:textId="698E3B94" w:rsidR="00062FA7" w:rsidRPr="007B24C3" w:rsidRDefault="00062FA7" w:rsidP="00062FA7">
            <w:pPr>
              <w:jc w:val="center"/>
              <w:rPr>
                <w:rFonts w:cstheme="minorHAnsi"/>
                <w:sz w:val="20"/>
                <w:szCs w:val="20"/>
              </w:rPr>
            </w:pPr>
            <w:r w:rsidRPr="007B24C3">
              <w:rPr>
                <w:rFonts w:cstheme="minorHAnsi"/>
                <w:sz w:val="20"/>
                <w:szCs w:val="20"/>
              </w:rPr>
              <w:t xml:space="preserve">  Urządzenie</w:t>
            </w:r>
          </w:p>
        </w:tc>
        <w:tc>
          <w:tcPr>
            <w:tcW w:w="1713" w:type="dxa"/>
            <w:vAlign w:val="center"/>
          </w:tcPr>
          <w:p w14:paraId="0220EC2D" w14:textId="14D14C97" w:rsidR="00062FA7" w:rsidRPr="007B24C3" w:rsidRDefault="001F0AB2" w:rsidP="00062FA7">
            <w:pPr>
              <w:jc w:val="center"/>
              <w:rPr>
                <w:rFonts w:cstheme="minorHAnsi"/>
                <w:sz w:val="20"/>
                <w:szCs w:val="20"/>
              </w:rPr>
            </w:pPr>
            <w:r w:rsidRPr="007B24C3">
              <w:rPr>
                <w:rFonts w:cstheme="minorHAnsi"/>
                <w:sz w:val="20"/>
                <w:szCs w:val="20"/>
              </w:rPr>
              <w:t>Całkowite wynagrodzenie Wykonawcy</w:t>
            </w:r>
          </w:p>
        </w:tc>
        <w:tc>
          <w:tcPr>
            <w:tcW w:w="2552" w:type="dxa"/>
            <w:vAlign w:val="center"/>
          </w:tcPr>
          <w:p w14:paraId="44113B29" w14:textId="50BFCAC6" w:rsidR="00062FA7" w:rsidRPr="007B24C3" w:rsidRDefault="001F0AB2" w:rsidP="00062FA7">
            <w:pPr>
              <w:rPr>
                <w:rFonts w:cstheme="minorHAnsi"/>
                <w:sz w:val="20"/>
                <w:szCs w:val="20"/>
              </w:rPr>
            </w:pPr>
            <w:r w:rsidRPr="007B24C3">
              <w:rPr>
                <w:rFonts w:cstheme="minorHAnsi"/>
                <w:sz w:val="20"/>
                <w:szCs w:val="20"/>
              </w:rPr>
              <w:t>Ilość rat (ilość przeglądów konserwacyjnych w trakcie trwania umowy)</w:t>
            </w:r>
          </w:p>
        </w:tc>
        <w:tc>
          <w:tcPr>
            <w:tcW w:w="1842" w:type="dxa"/>
            <w:vAlign w:val="center"/>
          </w:tcPr>
          <w:p w14:paraId="6417724E" w14:textId="4070A974" w:rsidR="00062FA7" w:rsidRPr="007B24C3" w:rsidRDefault="001F0AB2" w:rsidP="001F0AB2">
            <w:pPr>
              <w:jc w:val="center"/>
              <w:rPr>
                <w:rFonts w:cstheme="minorHAnsi"/>
                <w:sz w:val="20"/>
                <w:szCs w:val="20"/>
              </w:rPr>
            </w:pPr>
            <w:r w:rsidRPr="007B24C3">
              <w:rPr>
                <w:rFonts w:cstheme="minorHAnsi"/>
                <w:sz w:val="20"/>
                <w:szCs w:val="20"/>
              </w:rPr>
              <w:t>Kwota brutto 1 raty (cena brutto za jeden przegląd konserwacyjny)</w:t>
            </w:r>
          </w:p>
        </w:tc>
      </w:tr>
      <w:tr w:rsidR="00062FA7" w:rsidRPr="007B24C3" w14:paraId="47F8C3ED" w14:textId="77777777" w:rsidTr="001F0AB2">
        <w:trPr>
          <w:trHeight w:val="369"/>
        </w:trPr>
        <w:tc>
          <w:tcPr>
            <w:tcW w:w="1418" w:type="dxa"/>
            <w:vAlign w:val="center"/>
          </w:tcPr>
          <w:p w14:paraId="0DBB351D" w14:textId="77777777" w:rsidR="00062FA7" w:rsidRPr="007B24C3" w:rsidRDefault="00062FA7" w:rsidP="007D22BD">
            <w:pPr>
              <w:jc w:val="center"/>
              <w:rPr>
                <w:rFonts w:cstheme="minorHAnsi"/>
                <w:sz w:val="24"/>
                <w:szCs w:val="24"/>
              </w:rPr>
            </w:pPr>
          </w:p>
        </w:tc>
        <w:tc>
          <w:tcPr>
            <w:tcW w:w="1405" w:type="dxa"/>
            <w:vAlign w:val="center"/>
          </w:tcPr>
          <w:p w14:paraId="61F15926" w14:textId="77777777" w:rsidR="00062FA7" w:rsidRPr="007B24C3" w:rsidRDefault="00062FA7" w:rsidP="007D22BD">
            <w:pPr>
              <w:jc w:val="center"/>
              <w:rPr>
                <w:rFonts w:cstheme="minorHAnsi"/>
                <w:sz w:val="24"/>
                <w:szCs w:val="24"/>
              </w:rPr>
            </w:pPr>
          </w:p>
        </w:tc>
        <w:tc>
          <w:tcPr>
            <w:tcW w:w="1713" w:type="dxa"/>
            <w:vAlign w:val="center"/>
          </w:tcPr>
          <w:p w14:paraId="02F5E8D1" w14:textId="7BB9752D" w:rsidR="00062FA7" w:rsidRPr="007B24C3" w:rsidRDefault="00062FA7" w:rsidP="007D22BD">
            <w:pPr>
              <w:jc w:val="center"/>
              <w:rPr>
                <w:rFonts w:cstheme="minorHAnsi"/>
                <w:sz w:val="24"/>
                <w:szCs w:val="24"/>
              </w:rPr>
            </w:pPr>
          </w:p>
        </w:tc>
        <w:tc>
          <w:tcPr>
            <w:tcW w:w="2552" w:type="dxa"/>
            <w:vAlign w:val="center"/>
          </w:tcPr>
          <w:p w14:paraId="2EF13D85" w14:textId="77777777" w:rsidR="00062FA7" w:rsidRPr="007B24C3" w:rsidRDefault="00062FA7" w:rsidP="007D22BD">
            <w:pPr>
              <w:jc w:val="center"/>
              <w:rPr>
                <w:rFonts w:cstheme="minorHAnsi"/>
                <w:sz w:val="24"/>
                <w:szCs w:val="24"/>
              </w:rPr>
            </w:pPr>
          </w:p>
        </w:tc>
        <w:tc>
          <w:tcPr>
            <w:tcW w:w="1842" w:type="dxa"/>
            <w:vAlign w:val="center"/>
          </w:tcPr>
          <w:p w14:paraId="77D1D582" w14:textId="1DD54684" w:rsidR="00062FA7" w:rsidRPr="007B24C3" w:rsidRDefault="00062FA7" w:rsidP="007D22BD">
            <w:pPr>
              <w:jc w:val="center"/>
              <w:rPr>
                <w:rFonts w:cstheme="minorHAnsi"/>
                <w:sz w:val="24"/>
                <w:szCs w:val="24"/>
              </w:rPr>
            </w:pPr>
          </w:p>
        </w:tc>
      </w:tr>
    </w:tbl>
    <w:p w14:paraId="2B084578" w14:textId="2E9120C3" w:rsidR="00AF6956" w:rsidRPr="007B24C3" w:rsidRDefault="009474D4" w:rsidP="007105DE">
      <w:pPr>
        <w:pStyle w:val="Akapitzlist"/>
        <w:numPr>
          <w:ilvl w:val="0"/>
          <w:numId w:val="15"/>
        </w:numPr>
        <w:spacing w:line="276" w:lineRule="auto"/>
        <w:rPr>
          <w:rFonts w:asciiTheme="minorHAnsi" w:hAnsiTheme="minorHAnsi" w:cstheme="minorHAnsi"/>
        </w:rPr>
      </w:pPr>
      <w:r w:rsidRPr="007B24C3">
        <w:rPr>
          <w:rFonts w:asciiTheme="minorHAnsi" w:hAnsiTheme="minorHAnsi" w:cstheme="minorHAnsi"/>
        </w:rPr>
        <w:t>Wynagrodzenie</w:t>
      </w:r>
      <w:r w:rsidR="002C3457" w:rsidRPr="007B24C3">
        <w:rPr>
          <w:rFonts w:asciiTheme="minorHAnsi" w:hAnsiTheme="minorHAnsi" w:cstheme="minorHAnsi"/>
        </w:rPr>
        <w:t xml:space="preserve"> ryczałtowe,</w:t>
      </w:r>
      <w:r w:rsidRPr="007B24C3">
        <w:rPr>
          <w:rFonts w:asciiTheme="minorHAnsi" w:hAnsiTheme="minorHAnsi" w:cstheme="minorHAnsi"/>
        </w:rPr>
        <w:t xml:space="preserve"> o którym mowa w ust. 2 obejmuje pełny zakres rzeczowy przedmiotu umowy oraz zawiera wszelkie koszty wynikające z niniejszej umowy, których poniesienie jest niezbędne do prawidłowego</w:t>
      </w:r>
      <w:r w:rsidR="00F51FAB" w:rsidRPr="007B24C3">
        <w:rPr>
          <w:rFonts w:asciiTheme="minorHAnsi" w:hAnsiTheme="minorHAnsi" w:cstheme="minorHAnsi"/>
        </w:rPr>
        <w:t>, zgodnego z przepisami prawa i </w:t>
      </w:r>
      <w:r w:rsidRPr="007B24C3">
        <w:rPr>
          <w:rFonts w:asciiTheme="minorHAnsi" w:hAnsiTheme="minorHAnsi" w:cstheme="minorHAnsi"/>
        </w:rPr>
        <w:t xml:space="preserve">terminowego wykonania </w:t>
      </w:r>
      <w:r w:rsidR="005346DE" w:rsidRPr="007B24C3">
        <w:rPr>
          <w:rFonts w:asciiTheme="minorHAnsi" w:hAnsiTheme="minorHAnsi" w:cstheme="minorHAnsi"/>
        </w:rPr>
        <w:t>umowy</w:t>
      </w:r>
      <w:r w:rsidR="002C3457" w:rsidRPr="007B24C3">
        <w:rPr>
          <w:rFonts w:asciiTheme="minorHAnsi" w:hAnsiTheme="minorHAnsi" w:cstheme="minorHAnsi"/>
        </w:rPr>
        <w:t>, w tym w szczególności</w:t>
      </w:r>
      <w:r w:rsidR="00886A36" w:rsidRPr="007B24C3">
        <w:rPr>
          <w:rFonts w:asciiTheme="minorHAnsi" w:hAnsiTheme="minorHAnsi" w:cstheme="minorHAnsi"/>
        </w:rPr>
        <w:t xml:space="preserve"> koszty</w:t>
      </w:r>
      <w:r w:rsidR="002C3457" w:rsidRPr="007B24C3">
        <w:rPr>
          <w:rFonts w:asciiTheme="minorHAnsi" w:hAnsiTheme="minorHAnsi" w:cstheme="minorHAnsi"/>
        </w:rPr>
        <w:t>:</w:t>
      </w:r>
    </w:p>
    <w:p w14:paraId="550E4FA2" w14:textId="59405F84" w:rsidR="00AF6956" w:rsidRPr="007B24C3" w:rsidRDefault="00AF6956" w:rsidP="009151F9">
      <w:pPr>
        <w:pStyle w:val="Akapitzlist"/>
        <w:numPr>
          <w:ilvl w:val="0"/>
          <w:numId w:val="17"/>
        </w:numPr>
        <w:tabs>
          <w:tab w:val="left" w:pos="426"/>
          <w:tab w:val="num" w:pos="2160"/>
        </w:tabs>
        <w:spacing w:after="200" w:line="276" w:lineRule="auto"/>
        <w:contextualSpacing/>
        <w:jc w:val="both"/>
        <w:rPr>
          <w:rFonts w:asciiTheme="minorHAnsi" w:hAnsiTheme="minorHAnsi" w:cstheme="minorHAnsi"/>
          <w:b/>
        </w:rPr>
      </w:pPr>
      <w:r w:rsidRPr="007B24C3">
        <w:rPr>
          <w:rFonts w:asciiTheme="minorHAnsi" w:hAnsiTheme="minorHAnsi" w:cstheme="minorHAnsi"/>
        </w:rPr>
        <w:t xml:space="preserve">robocizny w zakresie przeglądów i wszelkich czynności wykonywanych w ramach </w:t>
      </w:r>
      <w:r w:rsidR="00886A36" w:rsidRPr="007B24C3">
        <w:rPr>
          <w:rFonts w:asciiTheme="minorHAnsi" w:hAnsiTheme="minorHAnsi" w:cstheme="minorHAnsi"/>
        </w:rPr>
        <w:t>konserwacji;</w:t>
      </w:r>
    </w:p>
    <w:p w14:paraId="159D2266" w14:textId="50529064" w:rsidR="005D6E2E" w:rsidRPr="007B24C3" w:rsidRDefault="005D6E2E" w:rsidP="005D6E2E">
      <w:pPr>
        <w:pStyle w:val="Akapitzlist"/>
        <w:numPr>
          <w:ilvl w:val="0"/>
          <w:numId w:val="17"/>
        </w:numPr>
        <w:tabs>
          <w:tab w:val="left" w:pos="426"/>
          <w:tab w:val="num" w:pos="2160"/>
        </w:tabs>
        <w:spacing w:after="200" w:line="276" w:lineRule="auto"/>
        <w:contextualSpacing/>
        <w:jc w:val="both"/>
        <w:rPr>
          <w:rFonts w:asciiTheme="minorHAnsi" w:hAnsiTheme="minorHAnsi" w:cstheme="minorHAnsi"/>
          <w:b/>
        </w:rPr>
      </w:pPr>
      <w:r w:rsidRPr="007B24C3">
        <w:rPr>
          <w:rFonts w:asciiTheme="minorHAnsi" w:hAnsiTheme="minorHAnsi" w:cstheme="minorHAnsi"/>
        </w:rPr>
        <w:t>materiałów konserwacyjnych i czyszczących wykorzystywanych w ramach konserwacji;</w:t>
      </w:r>
    </w:p>
    <w:p w14:paraId="435EDD0B" w14:textId="126FA27C" w:rsidR="00AF6956" w:rsidRPr="007B24C3" w:rsidRDefault="00AF6956" w:rsidP="009151F9">
      <w:pPr>
        <w:pStyle w:val="Akapitzlist"/>
        <w:numPr>
          <w:ilvl w:val="0"/>
          <w:numId w:val="17"/>
        </w:numPr>
        <w:tabs>
          <w:tab w:val="left" w:pos="426"/>
          <w:tab w:val="num" w:pos="2160"/>
        </w:tabs>
        <w:spacing w:after="200" w:line="276" w:lineRule="auto"/>
        <w:contextualSpacing/>
        <w:jc w:val="both"/>
        <w:rPr>
          <w:rFonts w:asciiTheme="minorHAnsi" w:hAnsiTheme="minorHAnsi" w:cstheme="minorHAnsi"/>
          <w:b/>
        </w:rPr>
      </w:pPr>
      <w:r w:rsidRPr="007B24C3">
        <w:rPr>
          <w:rFonts w:asciiTheme="minorHAnsi" w:hAnsiTheme="minorHAnsi" w:cstheme="minorHAnsi"/>
        </w:rPr>
        <w:t xml:space="preserve">robocizny w zakresie naprawy urządzeń w tym </w:t>
      </w:r>
      <w:r w:rsidR="005D6E2E" w:rsidRPr="007B24C3">
        <w:rPr>
          <w:rFonts w:asciiTheme="minorHAnsi" w:hAnsiTheme="minorHAnsi" w:cstheme="minorHAnsi"/>
        </w:rPr>
        <w:t xml:space="preserve">również dokonywania </w:t>
      </w:r>
      <w:r w:rsidRPr="007B24C3">
        <w:rPr>
          <w:rFonts w:asciiTheme="minorHAnsi" w:hAnsiTheme="minorHAnsi" w:cstheme="minorHAnsi"/>
        </w:rPr>
        <w:t>wymiany części, które uległy zużyciu lub uszkodzeniu;</w:t>
      </w:r>
    </w:p>
    <w:p w14:paraId="4E908983" w14:textId="5FB91C9A" w:rsidR="00AF6956" w:rsidRPr="007B24C3" w:rsidRDefault="00AF6956" w:rsidP="009151F9">
      <w:pPr>
        <w:pStyle w:val="Akapitzlist"/>
        <w:numPr>
          <w:ilvl w:val="0"/>
          <w:numId w:val="17"/>
        </w:numPr>
        <w:tabs>
          <w:tab w:val="left" w:pos="426"/>
          <w:tab w:val="num" w:pos="2160"/>
        </w:tabs>
        <w:spacing w:after="200" w:line="276" w:lineRule="auto"/>
        <w:contextualSpacing/>
        <w:jc w:val="both"/>
        <w:rPr>
          <w:rFonts w:asciiTheme="minorHAnsi" w:hAnsiTheme="minorHAnsi" w:cstheme="minorHAnsi"/>
          <w:b/>
        </w:rPr>
      </w:pPr>
      <w:r w:rsidRPr="007B24C3">
        <w:rPr>
          <w:rFonts w:asciiTheme="minorHAnsi" w:hAnsiTheme="minorHAnsi" w:cstheme="minorHAnsi"/>
        </w:rPr>
        <w:t xml:space="preserve">kosztów użycia i transportu własnych narzędzi i urządzeń; </w:t>
      </w:r>
    </w:p>
    <w:p w14:paraId="5C02B9F3" w14:textId="6538E6F5" w:rsidR="00AF6956" w:rsidRPr="007B24C3" w:rsidRDefault="00AF6956" w:rsidP="009151F9">
      <w:pPr>
        <w:pStyle w:val="Akapitzlist"/>
        <w:numPr>
          <w:ilvl w:val="0"/>
          <w:numId w:val="17"/>
        </w:numPr>
        <w:tabs>
          <w:tab w:val="left" w:pos="426"/>
          <w:tab w:val="num" w:pos="2160"/>
        </w:tabs>
        <w:spacing w:after="200" w:line="276" w:lineRule="auto"/>
        <w:contextualSpacing/>
        <w:jc w:val="both"/>
        <w:rPr>
          <w:rFonts w:asciiTheme="minorHAnsi" w:hAnsiTheme="minorHAnsi" w:cstheme="minorHAnsi"/>
          <w:b/>
        </w:rPr>
      </w:pPr>
      <w:r w:rsidRPr="007B24C3">
        <w:rPr>
          <w:rFonts w:asciiTheme="minorHAnsi" w:hAnsiTheme="minorHAnsi" w:cstheme="minorHAnsi"/>
        </w:rPr>
        <w:t xml:space="preserve">robocizny, części i materiałów w zakresie usuwania awarii i usterek wynikłych z wadliwie wykonanych czynności lub zaniedbania Wykonawcy; </w:t>
      </w:r>
    </w:p>
    <w:p w14:paraId="42420D06" w14:textId="03FE0A25" w:rsidR="002C3457" w:rsidRPr="007B24C3" w:rsidRDefault="00AF6956" w:rsidP="009151F9">
      <w:pPr>
        <w:pStyle w:val="Akapitzlist"/>
        <w:numPr>
          <w:ilvl w:val="0"/>
          <w:numId w:val="17"/>
        </w:numPr>
        <w:tabs>
          <w:tab w:val="left" w:pos="426"/>
          <w:tab w:val="num" w:pos="2160"/>
        </w:tabs>
        <w:spacing w:after="200" w:line="276" w:lineRule="auto"/>
        <w:contextualSpacing/>
        <w:jc w:val="both"/>
        <w:rPr>
          <w:rFonts w:asciiTheme="minorHAnsi" w:hAnsiTheme="minorHAnsi" w:cstheme="minorHAnsi"/>
          <w:b/>
        </w:rPr>
      </w:pPr>
      <w:r w:rsidRPr="007B24C3">
        <w:rPr>
          <w:rFonts w:asciiTheme="minorHAnsi" w:hAnsiTheme="minorHAnsi" w:cstheme="minorHAnsi"/>
        </w:rPr>
        <w:t>kosztów dojazdu pracowników Wykonawcy w celu wykonania wsz</w:t>
      </w:r>
      <w:r w:rsidR="00154894" w:rsidRPr="007B24C3">
        <w:rPr>
          <w:rFonts w:asciiTheme="minorHAnsi" w:hAnsiTheme="minorHAnsi" w:cstheme="minorHAnsi"/>
        </w:rPr>
        <w:t>elkich czynności objętych umową;</w:t>
      </w:r>
    </w:p>
    <w:p w14:paraId="664964EB" w14:textId="50898DE5" w:rsidR="00A26BC4" w:rsidRPr="007B24C3" w:rsidRDefault="00154894" w:rsidP="009151F9">
      <w:pPr>
        <w:pStyle w:val="Akapitzlist"/>
        <w:numPr>
          <w:ilvl w:val="0"/>
          <w:numId w:val="17"/>
        </w:numPr>
        <w:tabs>
          <w:tab w:val="left" w:pos="426"/>
          <w:tab w:val="num" w:pos="2160"/>
        </w:tabs>
        <w:spacing w:after="200" w:line="276" w:lineRule="auto"/>
        <w:contextualSpacing/>
        <w:jc w:val="both"/>
        <w:rPr>
          <w:rFonts w:asciiTheme="minorHAnsi" w:hAnsiTheme="minorHAnsi" w:cstheme="minorHAnsi"/>
          <w:b/>
        </w:rPr>
      </w:pPr>
      <w:r w:rsidRPr="007B24C3">
        <w:rPr>
          <w:rFonts w:asciiTheme="minorHAnsi" w:hAnsiTheme="minorHAnsi" w:cstheme="minorHAnsi"/>
        </w:rPr>
        <w:t>wszelkie inne koszty</w:t>
      </w:r>
      <w:r w:rsidR="00F51FAB" w:rsidRPr="007B24C3">
        <w:rPr>
          <w:rFonts w:asciiTheme="minorHAnsi" w:hAnsiTheme="minorHAnsi" w:cstheme="minorHAnsi"/>
        </w:rPr>
        <w:t xml:space="preserve">, jakie Wykonawca uzna za </w:t>
      </w:r>
      <w:r w:rsidRPr="007B24C3">
        <w:rPr>
          <w:rFonts w:asciiTheme="minorHAnsi" w:hAnsiTheme="minorHAnsi" w:cstheme="minorHAnsi"/>
        </w:rPr>
        <w:t>niezbędne do prawidło</w:t>
      </w:r>
      <w:r w:rsidR="00F51FAB" w:rsidRPr="007B24C3">
        <w:rPr>
          <w:rFonts w:asciiTheme="minorHAnsi" w:hAnsiTheme="minorHAnsi" w:cstheme="minorHAnsi"/>
        </w:rPr>
        <w:t>wej realizacji przedmiotu umowy.</w:t>
      </w:r>
    </w:p>
    <w:p w14:paraId="536B93AB" w14:textId="77777777" w:rsidR="00A262CC" w:rsidRPr="007B24C3" w:rsidRDefault="00B957DA" w:rsidP="00A262CC">
      <w:pPr>
        <w:pStyle w:val="Akapitzlist"/>
        <w:numPr>
          <w:ilvl w:val="0"/>
          <w:numId w:val="15"/>
        </w:numPr>
        <w:tabs>
          <w:tab w:val="left" w:pos="426"/>
          <w:tab w:val="num" w:pos="2160"/>
        </w:tabs>
        <w:spacing w:after="200" w:line="276" w:lineRule="auto"/>
        <w:contextualSpacing/>
        <w:rPr>
          <w:rFonts w:asciiTheme="minorHAnsi" w:hAnsiTheme="minorHAnsi" w:cstheme="minorHAnsi"/>
          <w:b/>
        </w:rPr>
      </w:pPr>
      <w:r w:rsidRPr="007B24C3">
        <w:rPr>
          <w:rFonts w:asciiTheme="minorHAnsi" w:hAnsiTheme="minorHAnsi" w:cstheme="minorHAnsi"/>
          <w:color w:val="000000"/>
        </w:rPr>
        <w:t xml:space="preserve">Wynagrodzenie, o którym mowa w ust. 2, nie obejmuje kosztów </w:t>
      </w:r>
      <w:r w:rsidR="009533EE" w:rsidRPr="007B24C3">
        <w:rPr>
          <w:rFonts w:asciiTheme="minorHAnsi" w:hAnsiTheme="minorHAnsi" w:cstheme="minorHAnsi"/>
        </w:rPr>
        <w:t>zakupu części zamiennych.</w:t>
      </w:r>
      <w:r w:rsidR="00815250" w:rsidRPr="007B24C3">
        <w:rPr>
          <w:rFonts w:asciiTheme="minorHAnsi" w:hAnsiTheme="minorHAnsi" w:cstheme="minorHAnsi"/>
        </w:rPr>
        <w:t xml:space="preserve"> Jeżeli Wykonawca dokonuje zakupu części to wystawia fakturę VAT </w:t>
      </w:r>
      <w:r w:rsidR="00387A92" w:rsidRPr="007B24C3">
        <w:rPr>
          <w:rFonts w:asciiTheme="minorHAnsi" w:hAnsiTheme="minorHAnsi" w:cstheme="minorHAnsi"/>
        </w:rPr>
        <w:t>z </w:t>
      </w:r>
      <w:r w:rsidR="00815250" w:rsidRPr="007B24C3">
        <w:rPr>
          <w:rFonts w:asciiTheme="minorHAnsi" w:hAnsiTheme="minorHAnsi" w:cstheme="minorHAnsi"/>
        </w:rPr>
        <w:t>wyszczególnieniem dostarczonych części zamiennych, zgodnie z zaakceptowaną przez  Zamawiającego wyceną.</w:t>
      </w:r>
    </w:p>
    <w:p w14:paraId="27E2BF62" w14:textId="09DD98FD" w:rsidR="00F37627" w:rsidRPr="007B24C3" w:rsidRDefault="00815250" w:rsidP="00024D59">
      <w:pPr>
        <w:pStyle w:val="Akapitzlist"/>
        <w:numPr>
          <w:ilvl w:val="0"/>
          <w:numId w:val="15"/>
        </w:numPr>
        <w:tabs>
          <w:tab w:val="left" w:pos="426"/>
          <w:tab w:val="num" w:pos="2160"/>
        </w:tabs>
        <w:spacing w:after="200" w:line="276" w:lineRule="auto"/>
        <w:contextualSpacing/>
        <w:rPr>
          <w:rFonts w:asciiTheme="minorHAnsi" w:hAnsiTheme="minorHAnsi" w:cstheme="minorHAnsi"/>
          <w:b/>
        </w:rPr>
      </w:pPr>
      <w:r w:rsidRPr="007B24C3">
        <w:rPr>
          <w:rFonts w:asciiTheme="minorHAnsi" w:hAnsiTheme="minorHAnsi" w:cstheme="minorHAnsi"/>
        </w:rPr>
        <w:t xml:space="preserve"> </w:t>
      </w:r>
      <w:r w:rsidR="00F37627" w:rsidRPr="007B24C3">
        <w:rPr>
          <w:rFonts w:asciiTheme="minorHAnsi" w:hAnsiTheme="minorHAnsi" w:cstheme="minorHAnsi"/>
        </w:rPr>
        <w:t xml:space="preserve">Podstawę do wystawienia faktury stanowić </w:t>
      </w:r>
      <w:r w:rsidR="001676B6" w:rsidRPr="007B24C3">
        <w:rPr>
          <w:rFonts w:asciiTheme="minorHAnsi" w:hAnsiTheme="minorHAnsi" w:cstheme="minorHAnsi"/>
        </w:rPr>
        <w:t>będzie</w:t>
      </w:r>
      <w:r w:rsidR="00B20C78" w:rsidRPr="007B24C3">
        <w:rPr>
          <w:rFonts w:asciiTheme="minorHAnsi" w:hAnsiTheme="minorHAnsi" w:cstheme="minorHAnsi"/>
        </w:rPr>
        <w:t xml:space="preserve"> </w:t>
      </w:r>
      <w:r w:rsidR="001676B6" w:rsidRPr="007B24C3">
        <w:rPr>
          <w:rFonts w:asciiTheme="minorHAnsi" w:hAnsiTheme="minorHAnsi" w:cstheme="minorHAnsi"/>
        </w:rPr>
        <w:t>podpisany przez obie Strony</w:t>
      </w:r>
      <w:r w:rsidR="00A262CC" w:rsidRPr="007B24C3">
        <w:rPr>
          <w:rFonts w:asciiTheme="minorHAnsi" w:hAnsiTheme="minorHAnsi" w:cstheme="minorHAnsi"/>
        </w:rPr>
        <w:t xml:space="preserve"> </w:t>
      </w:r>
      <w:r w:rsidR="00F1690E" w:rsidRPr="007B24C3">
        <w:rPr>
          <w:rFonts w:asciiTheme="minorHAnsi" w:hAnsiTheme="minorHAnsi" w:cstheme="minorHAnsi"/>
        </w:rPr>
        <w:t>protokół  z </w:t>
      </w:r>
      <w:r w:rsidR="00F924A5" w:rsidRPr="007B24C3">
        <w:rPr>
          <w:rFonts w:asciiTheme="minorHAnsi" w:hAnsiTheme="minorHAnsi" w:cstheme="minorHAnsi"/>
        </w:rPr>
        <w:t>wykonanych czynności</w:t>
      </w:r>
      <w:r w:rsidR="00B20C78" w:rsidRPr="007B24C3">
        <w:rPr>
          <w:rFonts w:asciiTheme="minorHAnsi" w:hAnsiTheme="minorHAnsi" w:cstheme="minorHAnsi"/>
        </w:rPr>
        <w:t xml:space="preserve">, sporządzony wg wzoru stanowiącego </w:t>
      </w:r>
      <w:r w:rsidR="009E2E18" w:rsidRPr="007B24C3">
        <w:rPr>
          <w:rFonts w:asciiTheme="minorHAnsi" w:hAnsiTheme="minorHAnsi" w:cstheme="minorHAnsi"/>
          <w:b/>
        </w:rPr>
        <w:t>Załącznik nr 3</w:t>
      </w:r>
      <w:r w:rsidR="00B20C78" w:rsidRPr="007B24C3">
        <w:rPr>
          <w:rFonts w:asciiTheme="minorHAnsi" w:hAnsiTheme="minorHAnsi" w:cstheme="minorHAnsi"/>
          <w:b/>
        </w:rPr>
        <w:t xml:space="preserve"> do umowy.</w:t>
      </w:r>
    </w:p>
    <w:p w14:paraId="78CB8C9C" w14:textId="06BE24DC" w:rsidR="00A26BC4" w:rsidRPr="007B24C3" w:rsidRDefault="009474D4" w:rsidP="007A4929">
      <w:pPr>
        <w:pStyle w:val="Akapitzlist"/>
        <w:widowControl/>
        <w:numPr>
          <w:ilvl w:val="0"/>
          <w:numId w:val="15"/>
        </w:numPr>
        <w:tabs>
          <w:tab w:val="num" w:pos="2160"/>
        </w:tabs>
        <w:suppressAutoHyphens w:val="0"/>
        <w:autoSpaceDN/>
        <w:spacing w:after="200" w:line="276" w:lineRule="auto"/>
        <w:contextualSpacing/>
        <w:jc w:val="both"/>
        <w:textAlignment w:val="auto"/>
        <w:rPr>
          <w:rFonts w:asciiTheme="minorHAnsi" w:hAnsiTheme="minorHAnsi" w:cstheme="minorHAnsi"/>
          <w:b/>
        </w:rPr>
      </w:pPr>
      <w:r w:rsidRPr="007B24C3">
        <w:rPr>
          <w:rFonts w:asciiTheme="minorHAnsi" w:hAnsiTheme="minorHAnsi" w:cstheme="minorHAnsi"/>
        </w:rPr>
        <w:t>Wynagrodzenie nie ulega zmianie w okresie obowiązywania niniejsz</w:t>
      </w:r>
      <w:r w:rsidR="00BA34C1" w:rsidRPr="007B24C3">
        <w:rPr>
          <w:rFonts w:asciiTheme="minorHAnsi" w:hAnsiTheme="minorHAnsi" w:cstheme="minorHAnsi"/>
        </w:rPr>
        <w:t xml:space="preserve">ej umowy, z zastrzeżeniem ust. </w:t>
      </w:r>
      <w:r w:rsidR="001676B6" w:rsidRPr="007B24C3">
        <w:rPr>
          <w:rFonts w:asciiTheme="minorHAnsi" w:hAnsiTheme="minorHAnsi" w:cstheme="minorHAnsi"/>
        </w:rPr>
        <w:t xml:space="preserve"> 9</w:t>
      </w:r>
      <w:r w:rsidRPr="007B24C3">
        <w:rPr>
          <w:rFonts w:asciiTheme="minorHAnsi" w:hAnsiTheme="minorHAnsi" w:cstheme="minorHAnsi"/>
        </w:rPr>
        <w:t>.</w:t>
      </w:r>
    </w:p>
    <w:p w14:paraId="62AAFE7A" w14:textId="35D9801A" w:rsidR="00A26BC4" w:rsidRPr="007B24C3" w:rsidRDefault="00A120A7" w:rsidP="009533EE">
      <w:pPr>
        <w:pStyle w:val="Akapitzlist"/>
        <w:numPr>
          <w:ilvl w:val="0"/>
          <w:numId w:val="15"/>
        </w:numPr>
        <w:tabs>
          <w:tab w:val="left" w:pos="426"/>
          <w:tab w:val="num" w:pos="2160"/>
        </w:tabs>
        <w:spacing w:after="200" w:line="276" w:lineRule="auto"/>
        <w:contextualSpacing/>
        <w:rPr>
          <w:rFonts w:asciiTheme="minorHAnsi" w:hAnsiTheme="minorHAnsi" w:cstheme="minorHAnsi"/>
          <w:b/>
        </w:rPr>
      </w:pPr>
      <w:r w:rsidRPr="007B24C3">
        <w:rPr>
          <w:rFonts w:asciiTheme="minorHAnsi" w:hAnsiTheme="minorHAnsi" w:cstheme="minorHAnsi"/>
        </w:rPr>
        <w:t xml:space="preserve">Przewiduje się możliwość zmiany </w:t>
      </w:r>
      <w:r w:rsidR="00CB5799" w:rsidRPr="007B24C3">
        <w:rPr>
          <w:rFonts w:asciiTheme="minorHAnsi" w:hAnsiTheme="minorHAnsi" w:cstheme="minorHAnsi"/>
        </w:rPr>
        <w:t>kwoty wynagrodzenia</w:t>
      </w:r>
      <w:r w:rsidRPr="007B24C3">
        <w:rPr>
          <w:rFonts w:asciiTheme="minorHAnsi" w:hAnsiTheme="minorHAnsi" w:cstheme="minorHAnsi"/>
        </w:rPr>
        <w:t xml:space="preserve"> w</w:t>
      </w:r>
      <w:r w:rsidR="009474D4" w:rsidRPr="007B24C3">
        <w:rPr>
          <w:rFonts w:asciiTheme="minorHAnsi" w:hAnsiTheme="minorHAnsi" w:cstheme="minorHAnsi"/>
        </w:rPr>
        <w:t xml:space="preserve"> przypadku zmiany ustawowej stawki </w:t>
      </w:r>
      <w:r w:rsidRPr="007B24C3">
        <w:rPr>
          <w:rFonts w:asciiTheme="minorHAnsi" w:hAnsiTheme="minorHAnsi" w:cstheme="minorHAnsi"/>
        </w:rPr>
        <w:t>VAT w trakcie realizacji umowy.</w:t>
      </w:r>
    </w:p>
    <w:p w14:paraId="6D9C6043" w14:textId="77777777" w:rsidR="00293EDE" w:rsidRPr="007B24C3" w:rsidRDefault="009474D4" w:rsidP="009533EE">
      <w:pPr>
        <w:pStyle w:val="Akapitzlist"/>
        <w:numPr>
          <w:ilvl w:val="0"/>
          <w:numId w:val="15"/>
        </w:numPr>
        <w:tabs>
          <w:tab w:val="left" w:pos="426"/>
          <w:tab w:val="num" w:pos="2160"/>
        </w:tabs>
        <w:spacing w:after="200" w:line="276" w:lineRule="auto"/>
        <w:contextualSpacing/>
        <w:rPr>
          <w:rFonts w:asciiTheme="minorHAnsi" w:hAnsiTheme="minorHAnsi" w:cstheme="minorHAnsi"/>
          <w:b/>
        </w:rPr>
      </w:pPr>
      <w:r w:rsidRPr="007B24C3">
        <w:rPr>
          <w:rFonts w:asciiTheme="minorHAnsi" w:hAnsiTheme="minorHAnsi" w:cstheme="minorHAnsi"/>
        </w:rPr>
        <w:t xml:space="preserve">Płatność nastąpi w terminie do 21 dni od dnia doręczenia Zamawiającemu przez </w:t>
      </w:r>
      <w:r w:rsidRPr="007B24C3">
        <w:rPr>
          <w:rFonts w:asciiTheme="minorHAnsi" w:hAnsiTheme="minorHAnsi" w:cstheme="minorHAnsi"/>
        </w:rPr>
        <w:lastRenderedPageBreak/>
        <w:t>Wykonawcę prawidłowo wystawionej faktury.</w:t>
      </w:r>
    </w:p>
    <w:p w14:paraId="2F9A027C" w14:textId="77777777" w:rsidR="00293EDE" w:rsidRPr="007B24C3" w:rsidRDefault="009474D4" w:rsidP="009151F9">
      <w:pPr>
        <w:pStyle w:val="Akapitzlist"/>
        <w:numPr>
          <w:ilvl w:val="0"/>
          <w:numId w:val="15"/>
        </w:numPr>
        <w:tabs>
          <w:tab w:val="left" w:pos="426"/>
          <w:tab w:val="num" w:pos="2160"/>
        </w:tabs>
        <w:spacing w:after="200" w:line="276" w:lineRule="auto"/>
        <w:contextualSpacing/>
        <w:rPr>
          <w:rFonts w:asciiTheme="minorHAnsi" w:hAnsiTheme="minorHAnsi" w:cstheme="minorHAnsi"/>
          <w:b/>
        </w:rPr>
      </w:pPr>
      <w:r w:rsidRPr="007B24C3">
        <w:rPr>
          <w:rFonts w:asciiTheme="minorHAnsi" w:hAnsiTheme="minorHAnsi" w:cstheme="minorHAnsi"/>
        </w:rPr>
        <w:t xml:space="preserve">Za termin płatności przyjmuje się datę obciążenia rachunku bankowego Zamawiającego. </w:t>
      </w:r>
    </w:p>
    <w:p w14:paraId="0BAFB1E0" w14:textId="14D31B13" w:rsidR="00293EDE" w:rsidRPr="007B24C3" w:rsidRDefault="009474D4" w:rsidP="009151F9">
      <w:pPr>
        <w:pStyle w:val="Akapitzlist"/>
        <w:numPr>
          <w:ilvl w:val="0"/>
          <w:numId w:val="15"/>
        </w:numPr>
        <w:tabs>
          <w:tab w:val="left" w:pos="426"/>
          <w:tab w:val="num" w:pos="2160"/>
        </w:tabs>
        <w:spacing w:after="200" w:line="276" w:lineRule="auto"/>
        <w:contextualSpacing/>
        <w:rPr>
          <w:rFonts w:asciiTheme="minorHAnsi" w:hAnsiTheme="minorHAnsi" w:cstheme="minorHAnsi"/>
          <w:b/>
        </w:rPr>
      </w:pPr>
      <w:r w:rsidRPr="007B24C3">
        <w:rPr>
          <w:rFonts w:asciiTheme="minorHAnsi" w:hAnsiTheme="minorHAnsi" w:cstheme="minorHAnsi"/>
        </w:rPr>
        <w:t xml:space="preserve">Nabywcą i płatnikiem faktury jest Izba Administracji Skarbowej w Kielcach, ul. Sandomierska 105, 25-324 Kielce. </w:t>
      </w:r>
    </w:p>
    <w:p w14:paraId="51472D63" w14:textId="77777777" w:rsidR="00293EDE" w:rsidRPr="007B24C3" w:rsidRDefault="009474D4" w:rsidP="009151F9">
      <w:pPr>
        <w:pStyle w:val="Akapitzlist"/>
        <w:numPr>
          <w:ilvl w:val="0"/>
          <w:numId w:val="15"/>
        </w:numPr>
        <w:tabs>
          <w:tab w:val="left" w:pos="426"/>
          <w:tab w:val="num" w:pos="2160"/>
        </w:tabs>
        <w:spacing w:after="200" w:line="276" w:lineRule="auto"/>
        <w:contextualSpacing/>
        <w:rPr>
          <w:rFonts w:asciiTheme="minorHAnsi" w:hAnsiTheme="minorHAnsi" w:cstheme="minorHAnsi"/>
          <w:b/>
        </w:rPr>
      </w:pPr>
      <w:r w:rsidRPr="007B24C3">
        <w:rPr>
          <w:rFonts w:asciiTheme="minorHAnsi" w:hAnsiTheme="minorHAnsi" w:cstheme="minorHAnsi"/>
        </w:rPr>
        <w:t xml:space="preserve">Wynagrodzenie płatne będzie na wskazany rachunek bankowy Wykonawcy. </w:t>
      </w:r>
    </w:p>
    <w:p w14:paraId="547D39D6" w14:textId="77777777" w:rsidR="00293EDE" w:rsidRPr="007B24C3" w:rsidRDefault="009474D4" w:rsidP="009151F9">
      <w:pPr>
        <w:pStyle w:val="Akapitzlist"/>
        <w:numPr>
          <w:ilvl w:val="0"/>
          <w:numId w:val="15"/>
        </w:numPr>
        <w:tabs>
          <w:tab w:val="left" w:pos="426"/>
          <w:tab w:val="num" w:pos="2160"/>
        </w:tabs>
        <w:spacing w:after="200" w:line="276" w:lineRule="auto"/>
        <w:contextualSpacing/>
        <w:rPr>
          <w:rFonts w:asciiTheme="minorHAnsi" w:hAnsiTheme="minorHAnsi" w:cstheme="minorHAnsi"/>
          <w:b/>
        </w:rPr>
      </w:pPr>
      <w:r w:rsidRPr="007B24C3">
        <w:rPr>
          <w:rFonts w:asciiTheme="minorHAnsi" w:hAnsiTheme="minorHAnsi" w:cstheme="minorHAnsi"/>
        </w:rPr>
        <w:t xml:space="preserve">Wykonawca ma prawo do naliczenia Zamawiającemu odsetek ustawowych w przypadku opóźnienia w dokonaniu płatności wynikających z niniejszej umowy. </w:t>
      </w:r>
    </w:p>
    <w:p w14:paraId="4FE5F777" w14:textId="7C958B46" w:rsidR="00293EDE" w:rsidRPr="007B24C3" w:rsidRDefault="009474D4" w:rsidP="009151F9">
      <w:pPr>
        <w:pStyle w:val="Akapitzlist"/>
        <w:numPr>
          <w:ilvl w:val="0"/>
          <w:numId w:val="15"/>
        </w:numPr>
        <w:tabs>
          <w:tab w:val="left" w:pos="426"/>
          <w:tab w:val="num" w:pos="2160"/>
        </w:tabs>
        <w:spacing w:after="200" w:line="276" w:lineRule="auto"/>
        <w:contextualSpacing/>
        <w:rPr>
          <w:rFonts w:asciiTheme="minorHAnsi" w:hAnsiTheme="minorHAnsi" w:cstheme="minorHAnsi"/>
          <w:b/>
        </w:rPr>
      </w:pPr>
      <w:r w:rsidRPr="007B24C3">
        <w:rPr>
          <w:rFonts w:asciiTheme="minorHAnsi" w:hAnsiTheme="minorHAnsi" w:cstheme="minorHAnsi"/>
        </w:rPr>
        <w:t>Zamawiający posiada konto na Platformie Elektronicznego Fakturowania umożliwiającej odbieranie ustrukturyzowanych faktur elektronicz</w:t>
      </w:r>
      <w:r w:rsidR="00805E7B" w:rsidRPr="007B24C3">
        <w:rPr>
          <w:rFonts w:asciiTheme="minorHAnsi" w:hAnsiTheme="minorHAnsi" w:cstheme="minorHAnsi"/>
        </w:rPr>
        <w:t>nych, zgodnie z ustawą z dnia 9 </w:t>
      </w:r>
      <w:r w:rsidRPr="007B24C3">
        <w:rPr>
          <w:rFonts w:asciiTheme="minorHAnsi" w:hAnsiTheme="minorHAnsi" w:cstheme="minorHAnsi"/>
        </w:rPr>
        <w:t>listopada 2018 r. o elektronicznym fakturowaniu w zamówieniach publicznych, koncesjach na roboty budowlane lub usługi oraz partner</w:t>
      </w:r>
      <w:r w:rsidR="00805E7B" w:rsidRPr="007B24C3">
        <w:rPr>
          <w:rFonts w:asciiTheme="minorHAnsi" w:hAnsiTheme="minorHAnsi" w:cstheme="minorHAnsi"/>
        </w:rPr>
        <w:t>stwie publiczno-prywatnym (</w:t>
      </w:r>
      <w:proofErr w:type="spellStart"/>
      <w:r w:rsidR="00805E7B" w:rsidRPr="007B24C3">
        <w:rPr>
          <w:rFonts w:asciiTheme="minorHAnsi" w:hAnsiTheme="minorHAnsi" w:cstheme="minorHAnsi"/>
        </w:rPr>
        <w:t>t.j</w:t>
      </w:r>
      <w:proofErr w:type="spellEnd"/>
      <w:r w:rsidR="00805E7B" w:rsidRPr="007B24C3">
        <w:rPr>
          <w:rFonts w:asciiTheme="minorHAnsi" w:hAnsiTheme="minorHAnsi" w:cstheme="minorHAnsi"/>
        </w:rPr>
        <w:t>. </w:t>
      </w:r>
      <w:r w:rsidRPr="007B24C3">
        <w:rPr>
          <w:rFonts w:asciiTheme="minorHAnsi" w:hAnsiTheme="minorHAnsi" w:cstheme="minorHAnsi"/>
        </w:rPr>
        <w:t>Dz.U. z 2020 r., poz. 1666 ze zm.). Wykonawcy mogą wysyłać ustrukturyzowane faktury elektroniczne do Zamawiającego za pośrednictwem Platformy, https://brokerpefexpert.efaktura.gov.pl nr PEF 9590788263. Korzystanie z Platformy jest bezpłatne.</w:t>
      </w:r>
    </w:p>
    <w:p w14:paraId="41746905" w14:textId="77777777" w:rsidR="00293EDE" w:rsidRPr="007B24C3" w:rsidRDefault="009474D4" w:rsidP="009151F9">
      <w:pPr>
        <w:pStyle w:val="Akapitzlist"/>
        <w:numPr>
          <w:ilvl w:val="0"/>
          <w:numId w:val="15"/>
        </w:numPr>
        <w:tabs>
          <w:tab w:val="left" w:pos="426"/>
          <w:tab w:val="num" w:pos="2160"/>
        </w:tabs>
        <w:spacing w:after="200" w:line="276" w:lineRule="auto"/>
        <w:contextualSpacing/>
        <w:rPr>
          <w:rFonts w:asciiTheme="minorHAnsi" w:hAnsiTheme="minorHAnsi" w:cstheme="minorHAnsi"/>
          <w:b/>
        </w:rPr>
      </w:pPr>
      <w:r w:rsidRPr="007B24C3">
        <w:rPr>
          <w:rFonts w:asciiTheme="minorHAnsi" w:hAnsiTheme="minorHAnsi" w:cstheme="minorHAnsi"/>
        </w:rPr>
        <w:t>Zamawiający informuje, że nie jest czynnym podatnikiem VAT.</w:t>
      </w:r>
    </w:p>
    <w:p w14:paraId="255C0DF9" w14:textId="76EF65A0" w:rsidR="00402B3E" w:rsidRPr="00715477" w:rsidRDefault="009474D4" w:rsidP="00715477">
      <w:pPr>
        <w:pStyle w:val="Akapitzlist"/>
        <w:numPr>
          <w:ilvl w:val="0"/>
          <w:numId w:val="15"/>
        </w:numPr>
        <w:tabs>
          <w:tab w:val="left" w:pos="426"/>
          <w:tab w:val="num" w:pos="2160"/>
        </w:tabs>
        <w:spacing w:after="200" w:line="276" w:lineRule="auto"/>
        <w:contextualSpacing/>
        <w:rPr>
          <w:rFonts w:asciiTheme="minorHAnsi" w:hAnsiTheme="minorHAnsi" w:cstheme="minorHAnsi"/>
          <w:b/>
        </w:rPr>
      </w:pPr>
      <w:r w:rsidRPr="007B24C3">
        <w:rPr>
          <w:rFonts w:asciiTheme="minorHAnsi" w:hAnsiTheme="minorHAnsi" w:cstheme="minorHAnsi"/>
        </w:rPr>
        <w:t>W przypadku, gdy przedmiotem zamówienia są materiały/urządzenia i/lub usługi w odniesieniu, do których mają zastosowanie przepisy określone w art. 108a ustawy z dnia 11 marca 2004 roku o podatku od towarów i usług (</w:t>
      </w:r>
      <w:proofErr w:type="spellStart"/>
      <w:r w:rsidRPr="007B24C3">
        <w:rPr>
          <w:rFonts w:asciiTheme="minorHAnsi" w:hAnsiTheme="minorHAnsi" w:cstheme="minorHAnsi"/>
        </w:rPr>
        <w:t>t.j</w:t>
      </w:r>
      <w:proofErr w:type="spellEnd"/>
      <w:r w:rsidRPr="007B24C3">
        <w:rPr>
          <w:rFonts w:asciiTheme="minorHAnsi" w:hAnsiTheme="minorHAnsi" w:cstheme="minorHAnsi"/>
        </w:rPr>
        <w:t>. Dz. U. z 202</w:t>
      </w:r>
      <w:r w:rsidR="00DF7355" w:rsidRPr="007B24C3">
        <w:rPr>
          <w:rFonts w:asciiTheme="minorHAnsi" w:hAnsiTheme="minorHAnsi" w:cstheme="minorHAnsi"/>
        </w:rPr>
        <w:t xml:space="preserve">4 </w:t>
      </w:r>
      <w:r w:rsidRPr="007B24C3">
        <w:rPr>
          <w:rFonts w:asciiTheme="minorHAnsi" w:hAnsiTheme="minorHAnsi" w:cstheme="minorHAnsi"/>
        </w:rPr>
        <w:t xml:space="preserve">r. poz. </w:t>
      </w:r>
      <w:r w:rsidR="00DF7355" w:rsidRPr="007B24C3">
        <w:rPr>
          <w:rFonts w:asciiTheme="minorHAnsi" w:hAnsiTheme="minorHAnsi" w:cstheme="minorHAnsi"/>
        </w:rPr>
        <w:t xml:space="preserve">361 </w:t>
      </w:r>
      <w:r w:rsidRPr="007B24C3">
        <w:rPr>
          <w:rFonts w:asciiTheme="minorHAnsi" w:hAnsiTheme="minorHAnsi" w:cstheme="minorHAnsi"/>
        </w:rPr>
        <w:t>ze zm.) odnoszące się do stosowania mechanizmu podzielonej płatności (</w:t>
      </w:r>
      <w:proofErr w:type="spellStart"/>
      <w:r w:rsidRPr="007B24C3">
        <w:rPr>
          <w:rFonts w:asciiTheme="minorHAnsi" w:hAnsiTheme="minorHAnsi" w:cstheme="minorHAnsi"/>
        </w:rPr>
        <w:t>split</w:t>
      </w:r>
      <w:proofErr w:type="spellEnd"/>
      <w:r w:rsidRPr="007B24C3">
        <w:rPr>
          <w:rFonts w:asciiTheme="minorHAnsi" w:hAnsiTheme="minorHAnsi" w:cstheme="minorHAnsi"/>
        </w:rPr>
        <w:t xml:space="preserve"> </w:t>
      </w:r>
      <w:proofErr w:type="spellStart"/>
      <w:r w:rsidRPr="007B24C3">
        <w:rPr>
          <w:rFonts w:asciiTheme="minorHAnsi" w:hAnsiTheme="minorHAnsi" w:cstheme="minorHAnsi"/>
        </w:rPr>
        <w:t>payment</w:t>
      </w:r>
      <w:proofErr w:type="spellEnd"/>
      <w:r w:rsidRPr="007B24C3">
        <w:rPr>
          <w:rFonts w:asciiTheme="minorHAnsi" w:hAnsiTheme="minorHAnsi" w:cstheme="minorHAnsi"/>
        </w:rPr>
        <w:t>), rozliczenia odbywać się będą zgodnie z ww. przepisem ustawy. Wykonawca jest zobowiązany podać na fakturze adnotację „mechanizm podzielonej płatności”.</w:t>
      </w:r>
    </w:p>
    <w:p w14:paraId="4E46D1FA" w14:textId="0965E703" w:rsidR="009474D4" w:rsidRPr="007B24C3" w:rsidRDefault="009474D4" w:rsidP="009474D4">
      <w:pPr>
        <w:spacing w:after="0" w:line="240" w:lineRule="auto"/>
        <w:contextualSpacing/>
        <w:jc w:val="center"/>
        <w:rPr>
          <w:rFonts w:eastAsia="Times New Roman" w:cstheme="minorHAnsi"/>
          <w:b/>
          <w:sz w:val="24"/>
          <w:szCs w:val="24"/>
          <w:lang w:eastAsia="pl-PL"/>
        </w:rPr>
      </w:pPr>
      <w:r w:rsidRPr="007B24C3">
        <w:rPr>
          <w:rFonts w:eastAsia="Times New Roman" w:cstheme="minorHAnsi"/>
          <w:b/>
          <w:sz w:val="24"/>
          <w:szCs w:val="24"/>
          <w:lang w:eastAsia="pl-PL"/>
        </w:rPr>
        <w:t xml:space="preserve">§ </w:t>
      </w:r>
      <w:r w:rsidR="00286F3A" w:rsidRPr="007B24C3">
        <w:rPr>
          <w:rFonts w:eastAsia="Times New Roman" w:cstheme="minorHAnsi"/>
          <w:b/>
          <w:sz w:val="24"/>
          <w:szCs w:val="24"/>
          <w:lang w:eastAsia="pl-PL"/>
        </w:rPr>
        <w:t>8</w:t>
      </w:r>
      <w:r w:rsidRPr="007B24C3">
        <w:rPr>
          <w:rFonts w:eastAsia="Times New Roman" w:cstheme="minorHAnsi"/>
          <w:b/>
          <w:sz w:val="24"/>
          <w:szCs w:val="24"/>
          <w:lang w:eastAsia="pl-PL"/>
        </w:rPr>
        <w:t>.</w:t>
      </w:r>
    </w:p>
    <w:p w14:paraId="5F4EC329" w14:textId="6F93029B" w:rsidR="00DD3539" w:rsidRPr="00715477" w:rsidRDefault="00681D64" w:rsidP="00715477">
      <w:pPr>
        <w:tabs>
          <w:tab w:val="left" w:pos="850"/>
          <w:tab w:val="left" w:pos="1775"/>
        </w:tabs>
        <w:spacing w:line="240" w:lineRule="auto"/>
        <w:jc w:val="center"/>
        <w:rPr>
          <w:rFonts w:eastAsia="Times New Roman" w:cstheme="minorHAnsi"/>
          <w:b/>
          <w:sz w:val="24"/>
          <w:szCs w:val="24"/>
          <w:lang w:eastAsia="pl-PL"/>
        </w:rPr>
      </w:pPr>
      <w:r w:rsidRPr="007B24C3">
        <w:rPr>
          <w:rFonts w:eastAsia="Times New Roman" w:cstheme="minorHAnsi"/>
          <w:b/>
          <w:sz w:val="24"/>
          <w:szCs w:val="24"/>
          <w:lang w:eastAsia="pl-PL"/>
        </w:rPr>
        <w:t>Nadzór prawidłowego wykonania przedmiotu umowy</w:t>
      </w:r>
    </w:p>
    <w:p w14:paraId="5C698889" w14:textId="2073CAA7" w:rsidR="00E469F5" w:rsidRPr="007B24C3" w:rsidRDefault="00681D64" w:rsidP="00E469F5">
      <w:pPr>
        <w:pStyle w:val="Akapitzlist"/>
        <w:numPr>
          <w:ilvl w:val="0"/>
          <w:numId w:val="22"/>
        </w:numPr>
        <w:tabs>
          <w:tab w:val="left" w:pos="1977"/>
        </w:tabs>
        <w:spacing w:line="276" w:lineRule="auto"/>
        <w:ind w:left="284" w:hanging="284"/>
        <w:rPr>
          <w:rFonts w:asciiTheme="minorHAnsi" w:eastAsia="Times New Roman" w:hAnsiTheme="minorHAnsi" w:cstheme="minorHAnsi"/>
          <w:b/>
        </w:rPr>
      </w:pPr>
      <w:r w:rsidRPr="007B24C3">
        <w:rPr>
          <w:rFonts w:asciiTheme="minorHAnsi" w:hAnsiTheme="minorHAnsi" w:cstheme="minorHAnsi"/>
        </w:rPr>
        <w:t>Zamawiający</w:t>
      </w:r>
      <w:r w:rsidR="00E60AE1" w:rsidRPr="007B24C3">
        <w:rPr>
          <w:rFonts w:asciiTheme="minorHAnsi" w:hAnsiTheme="minorHAnsi" w:cstheme="minorHAnsi"/>
        </w:rPr>
        <w:t xml:space="preserve">, </w:t>
      </w:r>
      <w:r w:rsidRPr="007B24C3">
        <w:rPr>
          <w:rFonts w:asciiTheme="minorHAnsi" w:hAnsiTheme="minorHAnsi" w:cstheme="minorHAnsi"/>
        </w:rPr>
        <w:t xml:space="preserve"> celem kontroli należytego wykonania przez Wykonawcę postanowień umowy i oceny jakości świadczenia usługi,</w:t>
      </w:r>
      <w:r w:rsidR="00E469F5" w:rsidRPr="007B24C3">
        <w:rPr>
          <w:rFonts w:asciiTheme="minorHAnsi" w:hAnsiTheme="minorHAnsi" w:cstheme="minorHAnsi"/>
        </w:rPr>
        <w:t xml:space="preserve"> ustanawia, jako przedstawiciela w osobie …………………………,  tel.: ……………., e-mail: ………………….</w:t>
      </w:r>
    </w:p>
    <w:p w14:paraId="1BCF3D09" w14:textId="77777777" w:rsidR="00E469F5" w:rsidRPr="007B24C3" w:rsidRDefault="00681D64" w:rsidP="00E469F5">
      <w:pPr>
        <w:pStyle w:val="Akapitzlist"/>
        <w:numPr>
          <w:ilvl w:val="0"/>
          <w:numId w:val="22"/>
        </w:numPr>
        <w:tabs>
          <w:tab w:val="left" w:pos="1977"/>
        </w:tabs>
        <w:spacing w:line="276" w:lineRule="auto"/>
        <w:ind w:left="284" w:hanging="284"/>
        <w:rPr>
          <w:rFonts w:asciiTheme="minorHAnsi" w:eastAsia="Times New Roman" w:hAnsiTheme="minorHAnsi" w:cstheme="minorHAnsi"/>
          <w:b/>
        </w:rPr>
      </w:pPr>
      <w:r w:rsidRPr="007B24C3">
        <w:rPr>
          <w:rFonts w:asciiTheme="minorHAnsi" w:hAnsiTheme="minorHAnsi" w:cstheme="minorHAnsi"/>
        </w:rPr>
        <w:t>Wykonawca ustanawia przedstawiciela w osobie …</w:t>
      </w:r>
      <w:r w:rsidR="00DD3539" w:rsidRPr="007B24C3">
        <w:rPr>
          <w:rFonts w:asciiTheme="minorHAnsi" w:hAnsiTheme="minorHAnsi" w:cstheme="minorHAnsi"/>
        </w:rPr>
        <w:t>………………….</w:t>
      </w:r>
    </w:p>
    <w:p w14:paraId="4CA8B3AB" w14:textId="77777777" w:rsidR="003407E9" w:rsidRPr="007B24C3" w:rsidRDefault="00E469F5" w:rsidP="003407E9">
      <w:pPr>
        <w:pStyle w:val="Akapitzlist"/>
        <w:tabs>
          <w:tab w:val="left" w:pos="1977"/>
        </w:tabs>
        <w:spacing w:line="276" w:lineRule="auto"/>
        <w:ind w:left="284"/>
        <w:rPr>
          <w:rFonts w:asciiTheme="minorHAnsi" w:hAnsiTheme="minorHAnsi" w:cstheme="minorHAnsi"/>
        </w:rPr>
      </w:pPr>
      <w:r w:rsidRPr="007B24C3">
        <w:rPr>
          <w:rFonts w:asciiTheme="minorHAnsi" w:hAnsiTheme="minorHAnsi" w:cstheme="minorHAnsi"/>
        </w:rPr>
        <w:t xml:space="preserve"> tel.: ……………., e-mail: ………………….</w:t>
      </w:r>
    </w:p>
    <w:p w14:paraId="4956E90A" w14:textId="416F32AA" w:rsidR="00B57C18" w:rsidRPr="007B24C3" w:rsidRDefault="003407E9" w:rsidP="00715477">
      <w:pPr>
        <w:pStyle w:val="Akapitzlist"/>
        <w:numPr>
          <w:ilvl w:val="0"/>
          <w:numId w:val="22"/>
        </w:numPr>
        <w:tabs>
          <w:tab w:val="left" w:pos="1977"/>
        </w:tabs>
        <w:spacing w:line="276" w:lineRule="auto"/>
        <w:ind w:left="284" w:hanging="284"/>
        <w:rPr>
          <w:rFonts w:asciiTheme="minorHAnsi" w:hAnsiTheme="minorHAnsi" w:cstheme="minorHAnsi"/>
        </w:rPr>
      </w:pPr>
      <w:r w:rsidRPr="007B24C3">
        <w:rPr>
          <w:rFonts w:asciiTheme="minorHAnsi" w:hAnsiTheme="minorHAnsi" w:cstheme="minorHAnsi"/>
        </w:rPr>
        <w:t>Strony umowy powierzają sobie zwykłe dane osobowe swoich pracowników w zakresie: imię i nazwisko, stopień służbowy, adres e-mail, służbowy nr telefonu, posiadane kwalifikacje i uprawnienia oraz zobowiązują się przetwarzać powierzone dane osobowe zgodnie z  obowiązującymi przepisami w tym zakresie, wyłącznie w celu realizacji niniejszej umowy.</w:t>
      </w:r>
    </w:p>
    <w:p w14:paraId="764749D6" w14:textId="332422AC" w:rsidR="009474D4" w:rsidRPr="007B24C3" w:rsidRDefault="009474D4" w:rsidP="00715477">
      <w:pPr>
        <w:pStyle w:val="Akapitzlist"/>
        <w:tabs>
          <w:tab w:val="left" w:pos="1905"/>
          <w:tab w:val="left" w:pos="1977"/>
        </w:tabs>
        <w:ind w:left="284" w:hanging="284"/>
        <w:jc w:val="center"/>
        <w:rPr>
          <w:rFonts w:asciiTheme="minorHAnsi" w:eastAsia="Times New Roman" w:hAnsiTheme="minorHAnsi" w:cstheme="minorHAnsi"/>
          <w:b/>
        </w:rPr>
      </w:pPr>
      <w:r w:rsidRPr="007B24C3">
        <w:rPr>
          <w:rFonts w:asciiTheme="minorHAnsi" w:eastAsia="Times New Roman" w:hAnsiTheme="minorHAnsi" w:cstheme="minorHAnsi"/>
          <w:b/>
        </w:rPr>
        <w:t xml:space="preserve">§ </w:t>
      </w:r>
      <w:r w:rsidR="00286F3A" w:rsidRPr="007B24C3">
        <w:rPr>
          <w:rFonts w:asciiTheme="minorHAnsi" w:eastAsia="Times New Roman" w:hAnsiTheme="minorHAnsi" w:cstheme="minorHAnsi"/>
          <w:b/>
        </w:rPr>
        <w:t>9</w:t>
      </w:r>
      <w:r w:rsidRPr="007B24C3">
        <w:rPr>
          <w:rFonts w:asciiTheme="minorHAnsi" w:eastAsia="Times New Roman" w:hAnsiTheme="minorHAnsi" w:cstheme="minorHAnsi"/>
          <w:b/>
        </w:rPr>
        <w:t>.</w:t>
      </w:r>
    </w:p>
    <w:p w14:paraId="1E8F4F49" w14:textId="5D9BE757" w:rsidR="009474D4" w:rsidRPr="007B24C3" w:rsidRDefault="001326D7" w:rsidP="00715477">
      <w:pPr>
        <w:tabs>
          <w:tab w:val="left" w:pos="1905"/>
        </w:tabs>
        <w:spacing w:line="240" w:lineRule="auto"/>
        <w:jc w:val="center"/>
        <w:rPr>
          <w:rFonts w:eastAsia="Times New Roman" w:cstheme="minorHAnsi"/>
          <w:b/>
          <w:sz w:val="24"/>
          <w:szCs w:val="24"/>
          <w:lang w:eastAsia="pl-PL"/>
        </w:rPr>
      </w:pPr>
      <w:r w:rsidRPr="007B24C3">
        <w:rPr>
          <w:rFonts w:eastAsia="Times New Roman" w:cstheme="minorHAnsi"/>
          <w:b/>
          <w:sz w:val="24"/>
          <w:szCs w:val="24"/>
          <w:lang w:eastAsia="pl-PL"/>
        </w:rPr>
        <w:t>Wypowiedzenie, o</w:t>
      </w:r>
      <w:r w:rsidR="009474D4" w:rsidRPr="007B24C3">
        <w:rPr>
          <w:rFonts w:eastAsia="Times New Roman" w:cstheme="minorHAnsi"/>
          <w:b/>
          <w:sz w:val="24"/>
          <w:szCs w:val="24"/>
          <w:lang w:eastAsia="pl-PL"/>
        </w:rPr>
        <w:t xml:space="preserve">dstąpienie, rozwiązanie i zmiany umowy. </w:t>
      </w:r>
    </w:p>
    <w:p w14:paraId="6B369A6F" w14:textId="6FFFD814" w:rsidR="00A836B5" w:rsidRPr="007B24C3" w:rsidRDefault="00A836B5" w:rsidP="009151F9">
      <w:pPr>
        <w:numPr>
          <w:ilvl w:val="0"/>
          <w:numId w:val="5"/>
        </w:numPr>
        <w:spacing w:after="0" w:line="276" w:lineRule="auto"/>
        <w:ind w:left="426" w:hanging="426"/>
        <w:rPr>
          <w:rFonts w:cstheme="minorHAnsi"/>
          <w:sz w:val="24"/>
          <w:szCs w:val="24"/>
        </w:rPr>
      </w:pPr>
      <w:r w:rsidRPr="007B24C3">
        <w:rPr>
          <w:rFonts w:cstheme="minorHAnsi"/>
          <w:sz w:val="24"/>
          <w:szCs w:val="24"/>
        </w:rPr>
        <w:t xml:space="preserve">Każda ze stron, bez </w:t>
      </w:r>
      <w:r w:rsidR="00B57C18" w:rsidRPr="007B24C3">
        <w:rPr>
          <w:rFonts w:cstheme="minorHAnsi"/>
          <w:sz w:val="24"/>
          <w:szCs w:val="24"/>
        </w:rPr>
        <w:t xml:space="preserve">konieczności </w:t>
      </w:r>
      <w:r w:rsidRPr="007B24C3">
        <w:rPr>
          <w:rFonts w:cstheme="minorHAnsi"/>
          <w:sz w:val="24"/>
          <w:szCs w:val="24"/>
        </w:rPr>
        <w:t xml:space="preserve">podania przyczyny, </w:t>
      </w:r>
      <w:r w:rsidR="00B57C18" w:rsidRPr="007B24C3">
        <w:rPr>
          <w:rFonts w:cstheme="minorHAnsi"/>
          <w:sz w:val="24"/>
          <w:szCs w:val="24"/>
        </w:rPr>
        <w:t>może wypowiedzieć umowę z </w:t>
      </w:r>
      <w:r w:rsidRPr="007B24C3">
        <w:rPr>
          <w:rFonts w:cstheme="minorHAnsi"/>
          <w:sz w:val="24"/>
          <w:szCs w:val="24"/>
        </w:rPr>
        <w:t xml:space="preserve">zachowaniem trzymiesięcznego okresu wypowiedzenia ze skutkiem na koniec miesiąca. </w:t>
      </w:r>
    </w:p>
    <w:p w14:paraId="28CF8A1D" w14:textId="77777777" w:rsidR="00A836B5" w:rsidRPr="007B24C3" w:rsidRDefault="00A836B5" w:rsidP="009151F9">
      <w:pPr>
        <w:numPr>
          <w:ilvl w:val="0"/>
          <w:numId w:val="5"/>
        </w:numPr>
        <w:spacing w:after="0" w:line="276" w:lineRule="auto"/>
        <w:ind w:left="426" w:hanging="426"/>
        <w:rPr>
          <w:rFonts w:cstheme="minorHAnsi"/>
          <w:sz w:val="24"/>
          <w:szCs w:val="24"/>
        </w:rPr>
      </w:pPr>
      <w:r w:rsidRPr="007B24C3">
        <w:rPr>
          <w:rFonts w:cstheme="minorHAnsi"/>
          <w:sz w:val="24"/>
          <w:szCs w:val="24"/>
        </w:rPr>
        <w:t>Umowa może być rozwiązana w każdej chwili za porozumieniem stron.</w:t>
      </w:r>
    </w:p>
    <w:p w14:paraId="5B4FA867" w14:textId="45FDBCD7" w:rsidR="001326D7" w:rsidRPr="007B24C3" w:rsidRDefault="001326D7" w:rsidP="009151F9">
      <w:pPr>
        <w:numPr>
          <w:ilvl w:val="0"/>
          <w:numId w:val="5"/>
        </w:numPr>
        <w:spacing w:after="0" w:line="276" w:lineRule="auto"/>
        <w:ind w:left="426" w:hanging="426"/>
        <w:rPr>
          <w:rFonts w:cstheme="minorHAnsi"/>
          <w:sz w:val="24"/>
          <w:szCs w:val="24"/>
        </w:rPr>
      </w:pPr>
      <w:r w:rsidRPr="007B24C3">
        <w:rPr>
          <w:rFonts w:cstheme="minorHAnsi"/>
          <w:sz w:val="24"/>
          <w:szCs w:val="24"/>
        </w:rPr>
        <w:t>Zamawiający może odstąpić od umowy</w:t>
      </w:r>
      <w:r w:rsidR="00B539B8" w:rsidRPr="007B24C3">
        <w:rPr>
          <w:rFonts w:cstheme="minorHAnsi"/>
          <w:sz w:val="24"/>
          <w:szCs w:val="24"/>
        </w:rPr>
        <w:t xml:space="preserve"> </w:t>
      </w:r>
      <w:r w:rsidR="00B539B8" w:rsidRPr="007B24C3">
        <w:rPr>
          <w:rFonts w:eastAsia="Book Antiqua" w:cstheme="minorHAnsi"/>
          <w:sz w:val="24"/>
          <w:szCs w:val="24"/>
          <w:lang w:bidi="pl-PL"/>
        </w:rPr>
        <w:t>w terminie 30 dni od dnia uzyskania przez niego wiedzy o okoliczności uzasadniającej odstąpienie</w:t>
      </w:r>
      <w:r w:rsidR="00C426C3" w:rsidRPr="007B24C3">
        <w:rPr>
          <w:rFonts w:cstheme="minorHAnsi"/>
          <w:sz w:val="24"/>
          <w:szCs w:val="24"/>
        </w:rPr>
        <w:t xml:space="preserve"> lub zmniejszyć jej zakres</w:t>
      </w:r>
      <w:r w:rsidR="00B539B8" w:rsidRPr="007B24C3">
        <w:rPr>
          <w:rFonts w:cstheme="minorHAnsi"/>
          <w:sz w:val="24"/>
          <w:szCs w:val="24"/>
        </w:rPr>
        <w:t xml:space="preserve"> w przypadku</w:t>
      </w:r>
      <w:r w:rsidRPr="007B24C3">
        <w:rPr>
          <w:rFonts w:cstheme="minorHAnsi"/>
          <w:sz w:val="24"/>
          <w:szCs w:val="24"/>
        </w:rPr>
        <w:t>:</w:t>
      </w:r>
    </w:p>
    <w:p w14:paraId="18D52608" w14:textId="32425C5F" w:rsidR="001326D7" w:rsidRPr="007B24C3" w:rsidRDefault="009474D4" w:rsidP="009151F9">
      <w:pPr>
        <w:pStyle w:val="Akapitzlist"/>
        <w:numPr>
          <w:ilvl w:val="0"/>
          <w:numId w:val="23"/>
        </w:numPr>
        <w:spacing w:line="276" w:lineRule="auto"/>
        <w:rPr>
          <w:rFonts w:asciiTheme="minorHAnsi" w:hAnsiTheme="minorHAnsi" w:cstheme="minorHAnsi"/>
        </w:rPr>
      </w:pPr>
      <w:r w:rsidRPr="007B24C3">
        <w:rPr>
          <w:rFonts w:asciiTheme="minorHAnsi" w:hAnsiTheme="minorHAnsi" w:cstheme="minorHAnsi"/>
        </w:rPr>
        <w:lastRenderedPageBreak/>
        <w:t xml:space="preserve">wystąpienia istotnej zmiany okoliczności powodującej, że wykonanie umowy </w:t>
      </w:r>
      <w:r w:rsidRPr="007B24C3">
        <w:rPr>
          <w:rFonts w:asciiTheme="minorHAnsi" w:hAnsiTheme="minorHAnsi" w:cstheme="minorHAnsi"/>
        </w:rPr>
        <w:br/>
        <w:t>nie leży w interesie publicznym, czego nie można było przewidzieć w chwili jej zawarcia</w:t>
      </w:r>
      <w:r w:rsidR="001326D7" w:rsidRPr="007B24C3">
        <w:rPr>
          <w:rFonts w:asciiTheme="minorHAnsi" w:hAnsiTheme="minorHAnsi" w:cstheme="minorHAnsi"/>
        </w:rPr>
        <w:t>;</w:t>
      </w:r>
    </w:p>
    <w:p w14:paraId="45F1AFFE" w14:textId="36DE814D" w:rsidR="001326D7" w:rsidRPr="007B24C3" w:rsidRDefault="009474D4" w:rsidP="009151F9">
      <w:pPr>
        <w:pStyle w:val="Akapitzlist"/>
        <w:numPr>
          <w:ilvl w:val="0"/>
          <w:numId w:val="23"/>
        </w:numPr>
        <w:spacing w:line="276" w:lineRule="auto"/>
        <w:rPr>
          <w:rFonts w:asciiTheme="minorHAnsi" w:hAnsiTheme="minorHAnsi" w:cstheme="minorHAnsi"/>
        </w:rPr>
      </w:pPr>
      <w:r w:rsidRPr="007B24C3">
        <w:rPr>
          <w:rFonts w:asciiTheme="minorHAnsi" w:hAnsiTheme="minorHAnsi" w:cstheme="minorHAnsi"/>
        </w:rPr>
        <w:t xml:space="preserve">braku lub zmniejszenia środków finansowych przyznanych Zamawiającemu na realizację niniejszego zamówienia. W takim wypadku </w:t>
      </w:r>
      <w:r w:rsidRPr="007B24C3">
        <w:rPr>
          <w:rFonts w:asciiTheme="minorHAnsi" w:eastAsia="Book Antiqua" w:hAnsiTheme="minorHAnsi" w:cstheme="minorHAnsi"/>
          <w:lang w:bidi="pl-PL"/>
        </w:rPr>
        <w:t>Zamawiający jest uprawniony do odstą</w:t>
      </w:r>
      <w:r w:rsidR="00B57C18" w:rsidRPr="007B24C3">
        <w:rPr>
          <w:rFonts w:asciiTheme="minorHAnsi" w:eastAsia="Book Antiqua" w:hAnsiTheme="minorHAnsi" w:cstheme="minorHAnsi"/>
          <w:lang w:bidi="pl-PL"/>
        </w:rPr>
        <w:t>pienia od umowy w całości lub w </w:t>
      </w:r>
      <w:r w:rsidR="00B539B8" w:rsidRPr="007B24C3">
        <w:rPr>
          <w:rFonts w:asciiTheme="minorHAnsi" w:eastAsia="Book Antiqua" w:hAnsiTheme="minorHAnsi" w:cstheme="minorHAnsi"/>
          <w:lang w:bidi="pl-PL"/>
        </w:rPr>
        <w:t>części</w:t>
      </w:r>
      <w:r w:rsidR="001326D7" w:rsidRPr="007B24C3">
        <w:rPr>
          <w:rFonts w:asciiTheme="minorHAnsi" w:eastAsia="Book Antiqua" w:hAnsiTheme="minorHAnsi" w:cstheme="minorHAnsi"/>
          <w:lang w:bidi="pl-PL"/>
        </w:rPr>
        <w:t>;</w:t>
      </w:r>
    </w:p>
    <w:p w14:paraId="70E88C1C" w14:textId="11134A2E" w:rsidR="0049542C" w:rsidRPr="007B24C3" w:rsidRDefault="0049542C" w:rsidP="0049542C">
      <w:pPr>
        <w:pStyle w:val="Akapitzlist"/>
        <w:numPr>
          <w:ilvl w:val="0"/>
          <w:numId w:val="23"/>
        </w:numPr>
        <w:spacing w:line="276" w:lineRule="auto"/>
        <w:rPr>
          <w:rFonts w:asciiTheme="minorHAnsi" w:hAnsiTheme="minorHAnsi" w:cstheme="minorHAnsi"/>
        </w:rPr>
      </w:pPr>
      <w:r w:rsidRPr="007B24C3">
        <w:rPr>
          <w:rFonts w:asciiTheme="minorHAnsi" w:hAnsiTheme="minorHAnsi" w:cstheme="minorHAnsi"/>
          <w:noProof/>
        </w:rPr>
        <w:t>wymiany urządzenia na nowe w okresie trwania umowy, w celu dotrzymania warunków umowy gwarancyjnej producenta nowego urządzenia;</w:t>
      </w:r>
    </w:p>
    <w:p w14:paraId="5E4B4F15" w14:textId="1A5CC4E2" w:rsidR="001326D7" w:rsidRPr="007B24C3" w:rsidRDefault="00B539B8" w:rsidP="00B539B8">
      <w:pPr>
        <w:pStyle w:val="Akapitzlist"/>
        <w:numPr>
          <w:ilvl w:val="0"/>
          <w:numId w:val="5"/>
        </w:numPr>
        <w:spacing w:line="276" w:lineRule="auto"/>
        <w:ind w:left="426" w:hanging="426"/>
        <w:rPr>
          <w:rFonts w:asciiTheme="minorHAnsi" w:hAnsiTheme="minorHAnsi" w:cstheme="minorHAnsi"/>
        </w:rPr>
      </w:pPr>
      <w:r w:rsidRPr="007B24C3">
        <w:rPr>
          <w:rFonts w:asciiTheme="minorHAnsi" w:hAnsiTheme="minorHAnsi" w:cstheme="minorHAnsi"/>
        </w:rPr>
        <w:t xml:space="preserve">Zamawiający może odstąpić od umowy </w:t>
      </w:r>
      <w:r w:rsidR="009474D4" w:rsidRPr="007B24C3">
        <w:rPr>
          <w:rFonts w:asciiTheme="minorHAnsi" w:eastAsia="Book Antiqua" w:hAnsiTheme="minorHAnsi" w:cstheme="minorHAnsi"/>
          <w:lang w:bidi="pl-PL"/>
        </w:rPr>
        <w:t xml:space="preserve">ze skutkiem natychmiastowym </w:t>
      </w:r>
      <w:r w:rsidR="009474D4" w:rsidRPr="007B24C3">
        <w:rPr>
          <w:rFonts w:asciiTheme="minorHAnsi" w:hAnsiTheme="minorHAnsi" w:cstheme="minorHAnsi"/>
        </w:rPr>
        <w:t xml:space="preserve">jeżeli </w:t>
      </w:r>
      <w:r w:rsidR="009474D4" w:rsidRPr="007B24C3">
        <w:rPr>
          <w:rFonts w:asciiTheme="minorHAnsi" w:hAnsiTheme="minorHAnsi" w:cstheme="minorHAnsi"/>
          <w:bCs/>
        </w:rPr>
        <w:t xml:space="preserve">Wykonawca z przyczyn zawinionych </w:t>
      </w:r>
      <w:r w:rsidR="009474D4" w:rsidRPr="007B24C3">
        <w:rPr>
          <w:rFonts w:asciiTheme="minorHAnsi" w:hAnsiTheme="minorHAnsi" w:cstheme="minorHAnsi"/>
        </w:rPr>
        <w:t xml:space="preserve">wykonuje przedmiot umowy w sposób niezgodny z umową, wykonuje go nienależycie </w:t>
      </w:r>
      <w:r w:rsidR="009474D4" w:rsidRPr="007B24C3">
        <w:rPr>
          <w:rFonts w:asciiTheme="minorHAnsi" w:hAnsiTheme="minorHAnsi" w:cstheme="minorHAnsi"/>
          <w:color w:val="000000"/>
        </w:rPr>
        <w:t xml:space="preserve">lub niezgodnie z zaleceniami Zamawiającego i pomimo </w:t>
      </w:r>
      <w:r w:rsidR="00B57C18" w:rsidRPr="007B24C3">
        <w:rPr>
          <w:rFonts w:asciiTheme="minorHAnsi" w:hAnsiTheme="minorHAnsi" w:cstheme="minorHAnsi"/>
          <w:color w:val="000000"/>
        </w:rPr>
        <w:t xml:space="preserve">jednokrotnego </w:t>
      </w:r>
      <w:r w:rsidR="009474D4" w:rsidRPr="007B24C3">
        <w:rPr>
          <w:rFonts w:asciiTheme="minorHAnsi" w:hAnsiTheme="minorHAnsi" w:cstheme="minorHAnsi"/>
          <w:color w:val="000000"/>
        </w:rPr>
        <w:t>wezwania przez Zamawiającego do zmiany sposobu wykonania przedmiotu umowy i wyznaczenia mu w tym celu terminu, nie wywiązuje się należycie z umowy.</w:t>
      </w:r>
    </w:p>
    <w:p w14:paraId="3F13AEA6" w14:textId="151824D5" w:rsidR="001326D7" w:rsidRPr="007B24C3" w:rsidRDefault="009474D4" w:rsidP="009151F9">
      <w:pPr>
        <w:pStyle w:val="Akapitzlist"/>
        <w:numPr>
          <w:ilvl w:val="0"/>
          <w:numId w:val="5"/>
        </w:numPr>
        <w:spacing w:line="276" w:lineRule="auto"/>
        <w:ind w:left="426" w:hanging="426"/>
        <w:rPr>
          <w:rFonts w:asciiTheme="minorHAnsi" w:hAnsiTheme="minorHAnsi" w:cstheme="minorHAnsi"/>
        </w:rPr>
      </w:pPr>
      <w:r w:rsidRPr="007B24C3">
        <w:rPr>
          <w:rFonts w:asciiTheme="minorHAnsi" w:eastAsia="Book Antiqua" w:hAnsiTheme="minorHAnsi" w:cstheme="minorHAnsi"/>
          <w:lang w:bidi="pl-PL"/>
        </w:rPr>
        <w:t xml:space="preserve">W </w:t>
      </w:r>
      <w:r w:rsidR="001326D7" w:rsidRPr="007B24C3">
        <w:rPr>
          <w:rFonts w:asciiTheme="minorHAnsi" w:eastAsia="Book Antiqua" w:hAnsiTheme="minorHAnsi" w:cstheme="minorHAnsi"/>
          <w:lang w:bidi="pl-PL"/>
        </w:rPr>
        <w:t>razie odstąpienia od umowy w</w:t>
      </w:r>
      <w:r w:rsidR="00DC7D19" w:rsidRPr="007B24C3">
        <w:rPr>
          <w:rFonts w:asciiTheme="minorHAnsi" w:eastAsia="Book Antiqua" w:hAnsiTheme="minorHAnsi" w:cstheme="minorHAnsi"/>
          <w:lang w:bidi="pl-PL"/>
        </w:rPr>
        <w:t xml:space="preserve"> przypadkach opisanych w ust. 3 i 4 </w:t>
      </w:r>
      <w:r w:rsidR="001326D7" w:rsidRPr="007B24C3">
        <w:rPr>
          <w:rFonts w:asciiTheme="minorHAnsi" w:eastAsia="Book Antiqua" w:hAnsiTheme="minorHAnsi" w:cstheme="minorHAnsi"/>
          <w:lang w:bidi="pl-PL"/>
        </w:rPr>
        <w:t xml:space="preserve"> Wykonawcy </w:t>
      </w:r>
      <w:r w:rsidRPr="007B24C3">
        <w:rPr>
          <w:rFonts w:asciiTheme="minorHAnsi" w:eastAsia="Book Antiqua" w:hAnsiTheme="minorHAnsi" w:cstheme="minorHAnsi"/>
          <w:lang w:bidi="pl-PL"/>
        </w:rPr>
        <w:t xml:space="preserve"> </w:t>
      </w:r>
      <w:r w:rsidR="001326D7" w:rsidRPr="007B24C3">
        <w:rPr>
          <w:rFonts w:asciiTheme="minorHAnsi" w:eastAsia="Book Antiqua" w:hAnsiTheme="minorHAnsi" w:cstheme="minorHAnsi"/>
          <w:lang w:bidi="pl-PL"/>
        </w:rPr>
        <w:t>będzie</w:t>
      </w:r>
      <w:r w:rsidRPr="007B24C3">
        <w:rPr>
          <w:rFonts w:asciiTheme="minorHAnsi" w:eastAsia="Book Antiqua" w:hAnsiTheme="minorHAnsi" w:cstheme="minorHAnsi"/>
          <w:lang w:bidi="pl-PL"/>
        </w:rPr>
        <w:t xml:space="preserve"> przysługiwało wynagrodzenie </w:t>
      </w:r>
      <w:r w:rsidR="001326D7" w:rsidRPr="007B24C3">
        <w:rPr>
          <w:rFonts w:asciiTheme="minorHAnsi" w:eastAsia="Book Antiqua" w:hAnsiTheme="minorHAnsi" w:cstheme="minorHAnsi"/>
          <w:lang w:bidi="pl-PL"/>
        </w:rPr>
        <w:t xml:space="preserve">jedynie </w:t>
      </w:r>
      <w:r w:rsidRPr="007B24C3">
        <w:rPr>
          <w:rFonts w:asciiTheme="minorHAnsi" w:eastAsia="Book Antiqua" w:hAnsiTheme="minorHAnsi" w:cstheme="minorHAnsi"/>
          <w:lang w:bidi="pl-PL"/>
        </w:rPr>
        <w:t>za prawidłowo zrealizowaną część umowy.</w:t>
      </w:r>
    </w:p>
    <w:p w14:paraId="06E2AC7B" w14:textId="2A4CED5D" w:rsidR="00081E11" w:rsidRPr="007B24C3" w:rsidRDefault="006E2E85" w:rsidP="00081E11">
      <w:pPr>
        <w:pStyle w:val="Akapitzlist"/>
        <w:numPr>
          <w:ilvl w:val="0"/>
          <w:numId w:val="5"/>
        </w:numPr>
        <w:spacing w:line="276" w:lineRule="auto"/>
        <w:ind w:left="426" w:hanging="426"/>
        <w:rPr>
          <w:rFonts w:asciiTheme="minorHAnsi" w:hAnsiTheme="minorHAnsi" w:cstheme="minorHAnsi"/>
        </w:rPr>
      </w:pPr>
      <w:r w:rsidRPr="007B24C3">
        <w:rPr>
          <w:rFonts w:asciiTheme="minorHAnsi" w:eastAsia="Book Antiqua" w:hAnsiTheme="minorHAnsi" w:cstheme="minorHAnsi"/>
          <w:lang w:bidi="pl-PL"/>
        </w:rPr>
        <w:t>Wypowiedzenie, o</w:t>
      </w:r>
      <w:r w:rsidR="009474D4" w:rsidRPr="007B24C3">
        <w:rPr>
          <w:rFonts w:asciiTheme="minorHAnsi" w:eastAsia="Book Antiqua" w:hAnsiTheme="minorHAnsi" w:cstheme="minorHAnsi"/>
          <w:lang w:bidi="pl-PL"/>
        </w:rPr>
        <w:t xml:space="preserve">dstąpienie </w:t>
      </w:r>
      <w:r w:rsidRPr="007B24C3">
        <w:rPr>
          <w:rFonts w:asciiTheme="minorHAnsi" w:eastAsia="Book Antiqua" w:hAnsiTheme="minorHAnsi" w:cstheme="minorHAnsi"/>
          <w:lang w:bidi="pl-PL"/>
        </w:rPr>
        <w:t>lub</w:t>
      </w:r>
      <w:r w:rsidR="009474D4" w:rsidRPr="007B24C3">
        <w:rPr>
          <w:rFonts w:asciiTheme="minorHAnsi" w:eastAsia="Book Antiqua" w:hAnsiTheme="minorHAnsi" w:cstheme="minorHAnsi"/>
          <w:lang w:bidi="pl-PL"/>
        </w:rPr>
        <w:t xml:space="preserve"> rozwiązanie </w:t>
      </w:r>
      <w:r w:rsidRPr="007B24C3">
        <w:rPr>
          <w:rFonts w:asciiTheme="minorHAnsi" w:eastAsia="Book Antiqua" w:hAnsiTheme="minorHAnsi" w:cstheme="minorHAnsi"/>
          <w:lang w:bidi="pl-PL"/>
        </w:rPr>
        <w:t>umowy</w:t>
      </w:r>
      <w:r w:rsidR="00612D20" w:rsidRPr="007B24C3">
        <w:rPr>
          <w:rFonts w:asciiTheme="minorHAnsi" w:eastAsia="Book Antiqua" w:hAnsiTheme="minorHAnsi" w:cstheme="minorHAnsi"/>
          <w:lang w:bidi="pl-PL"/>
        </w:rPr>
        <w:t xml:space="preserve"> </w:t>
      </w:r>
      <w:r w:rsidR="00D02232" w:rsidRPr="007B24C3">
        <w:rPr>
          <w:rFonts w:asciiTheme="minorHAnsi" w:eastAsia="Book Antiqua" w:hAnsiTheme="minorHAnsi" w:cstheme="minorHAnsi"/>
          <w:lang w:bidi="pl-PL"/>
        </w:rPr>
        <w:t>wymaga formy</w:t>
      </w:r>
      <w:r w:rsidR="00612D20" w:rsidRPr="007B24C3">
        <w:rPr>
          <w:rFonts w:asciiTheme="minorHAnsi" w:eastAsia="Book Antiqua" w:hAnsiTheme="minorHAnsi" w:cstheme="minorHAnsi"/>
          <w:lang w:bidi="pl-PL"/>
        </w:rPr>
        <w:t xml:space="preserve"> </w:t>
      </w:r>
      <w:r w:rsidR="00D02232" w:rsidRPr="007B24C3">
        <w:rPr>
          <w:rFonts w:asciiTheme="minorHAnsi" w:eastAsia="Book Antiqua" w:hAnsiTheme="minorHAnsi" w:cstheme="minorHAnsi"/>
          <w:lang w:bidi="pl-PL"/>
        </w:rPr>
        <w:t xml:space="preserve">pisemnej, </w:t>
      </w:r>
      <w:r w:rsidR="00612D20" w:rsidRPr="007B24C3">
        <w:rPr>
          <w:rFonts w:asciiTheme="minorHAnsi" w:eastAsia="Book Antiqua" w:hAnsiTheme="minorHAnsi" w:cstheme="minorHAnsi"/>
          <w:lang w:bidi="pl-PL"/>
        </w:rPr>
        <w:t xml:space="preserve">pod rygorem nieważności. </w:t>
      </w:r>
      <w:r w:rsidR="009474D4" w:rsidRPr="007B24C3">
        <w:rPr>
          <w:rFonts w:asciiTheme="minorHAnsi" w:eastAsia="Book Antiqua" w:hAnsiTheme="minorHAnsi" w:cstheme="minorHAnsi"/>
          <w:lang w:bidi="pl-PL"/>
        </w:rPr>
        <w:t xml:space="preserve">  </w:t>
      </w:r>
    </w:p>
    <w:p w14:paraId="32AD8EDD" w14:textId="0532D57D" w:rsidR="009474D4" w:rsidRPr="007B24C3" w:rsidRDefault="009474D4" w:rsidP="009151F9">
      <w:pPr>
        <w:pStyle w:val="Akapitzlist"/>
        <w:numPr>
          <w:ilvl w:val="0"/>
          <w:numId w:val="5"/>
        </w:numPr>
        <w:spacing w:line="276" w:lineRule="auto"/>
        <w:ind w:left="426" w:hanging="426"/>
        <w:rPr>
          <w:rFonts w:asciiTheme="minorHAnsi" w:hAnsiTheme="minorHAnsi" w:cstheme="minorHAnsi"/>
        </w:rPr>
      </w:pPr>
      <w:r w:rsidRPr="007B24C3">
        <w:rPr>
          <w:rFonts w:asciiTheme="minorHAnsi" w:hAnsiTheme="minorHAnsi" w:cstheme="minorHAnsi"/>
        </w:rPr>
        <w:t xml:space="preserve">Zamawiający przewiduje możliwość zmiany postanowień umowy w następujących przypadkach: </w:t>
      </w:r>
    </w:p>
    <w:p w14:paraId="474E7C97" w14:textId="77777777" w:rsidR="009474D4" w:rsidRPr="007B24C3" w:rsidRDefault="009474D4" w:rsidP="009151F9">
      <w:pPr>
        <w:widowControl w:val="0"/>
        <w:numPr>
          <w:ilvl w:val="0"/>
          <w:numId w:val="6"/>
        </w:numPr>
        <w:tabs>
          <w:tab w:val="left" w:pos="851"/>
        </w:tabs>
        <w:suppressAutoHyphens/>
        <w:autoSpaceDN w:val="0"/>
        <w:spacing w:after="0" w:line="276" w:lineRule="auto"/>
        <w:ind w:left="851" w:hanging="425"/>
        <w:textAlignment w:val="baseline"/>
        <w:rPr>
          <w:rFonts w:cstheme="minorHAnsi"/>
          <w:kern w:val="1"/>
          <w:sz w:val="24"/>
          <w:szCs w:val="24"/>
        </w:rPr>
      </w:pPr>
      <w:r w:rsidRPr="007B24C3">
        <w:rPr>
          <w:rFonts w:cstheme="minorHAnsi"/>
          <w:sz w:val="24"/>
          <w:szCs w:val="24"/>
        </w:rPr>
        <w:t>zmian w powszechnie obowiązujących przepisach prawa w zakresie mającym wpływ na realizację przedmiotu zamówienia w ten sposób, że czynią wykonanie umowy na dotychczasowych zasadach niecelowym, niezgodnym z wymaganiami lub niemożliwym, przy czym zmiany umowy dokonane mogą być tylko w zakresie niezbędnym do dostosowania umowy do wprowadzonych zmian przepisów prawa;</w:t>
      </w:r>
    </w:p>
    <w:p w14:paraId="290E9190" w14:textId="77777777" w:rsidR="009474D4" w:rsidRPr="007B24C3" w:rsidRDefault="009474D4" w:rsidP="009151F9">
      <w:pPr>
        <w:widowControl w:val="0"/>
        <w:numPr>
          <w:ilvl w:val="0"/>
          <w:numId w:val="6"/>
        </w:numPr>
        <w:tabs>
          <w:tab w:val="left" w:pos="851"/>
        </w:tabs>
        <w:suppressAutoHyphens/>
        <w:autoSpaceDN w:val="0"/>
        <w:spacing w:after="0" w:line="276" w:lineRule="auto"/>
        <w:ind w:left="851" w:hanging="425"/>
        <w:textAlignment w:val="baseline"/>
        <w:rPr>
          <w:rFonts w:cstheme="minorHAnsi"/>
          <w:kern w:val="1"/>
          <w:sz w:val="24"/>
          <w:szCs w:val="24"/>
        </w:rPr>
      </w:pPr>
      <w:r w:rsidRPr="007B24C3">
        <w:rPr>
          <w:rFonts w:eastAsia="Lucida Sans Unicode" w:cstheme="minorHAnsi"/>
          <w:kern w:val="3"/>
          <w:sz w:val="24"/>
          <w:szCs w:val="24"/>
          <w:lang w:eastAsia="pl-PL"/>
        </w:rPr>
        <w:t>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w:t>
      </w:r>
      <w:r w:rsidRPr="007B24C3">
        <w:rPr>
          <w:rFonts w:cstheme="minorHAnsi"/>
          <w:sz w:val="24"/>
          <w:szCs w:val="24"/>
        </w:rPr>
        <w:t xml:space="preserve"> spowodowane wyjątkowymi okolicznościami, w szczególności takimi jak: wojny, wewnętrzne rozruchy, pożary, powodzie, działania terrorystyczne, trzęsienia ziemi i inne kataklizmy przyrodnicze, ograniczenia lub nakazy prawne rządów, strajki oficjalnie uznane przez związki zawodowe, stany wyjątkowe, stany wojenne, katastrofy, epidemie, stany klęski żywiołowej, itp. Za wypadek wywołany siłą wyższą będzie uznane tylko takie zdarzenie, na którego powstanie i przebieg strona nie miała i nie mogła mieć wpływu, któremu nie mogła się przeciwstawić i które czyni niemożliwym wywiązanie się ze zobowiązań umowy.</w:t>
      </w:r>
    </w:p>
    <w:p w14:paraId="2EF2F996" w14:textId="0DB9C975" w:rsidR="009474D4" w:rsidRPr="007B24C3" w:rsidRDefault="009474D4" w:rsidP="009151F9">
      <w:pPr>
        <w:pStyle w:val="Akapitzlist"/>
        <w:numPr>
          <w:ilvl w:val="0"/>
          <w:numId w:val="5"/>
        </w:numPr>
        <w:tabs>
          <w:tab w:val="left" w:pos="284"/>
        </w:tabs>
        <w:spacing w:line="276" w:lineRule="auto"/>
        <w:ind w:left="284" w:hanging="284"/>
        <w:contextualSpacing/>
        <w:rPr>
          <w:rFonts w:asciiTheme="minorHAnsi" w:hAnsiTheme="minorHAnsi" w:cstheme="minorHAnsi"/>
          <w:kern w:val="1"/>
        </w:rPr>
      </w:pPr>
      <w:r w:rsidRPr="007B24C3">
        <w:rPr>
          <w:rFonts w:asciiTheme="minorHAnsi" w:hAnsiTheme="minorHAnsi" w:cstheme="minorHAnsi"/>
        </w:rPr>
        <w:t>Postępowanie stron w związku z zaistnieniem siły wyższej:</w:t>
      </w:r>
    </w:p>
    <w:p w14:paraId="3A5DB2C7" w14:textId="77777777" w:rsidR="009474D4" w:rsidRPr="007B24C3" w:rsidRDefault="009474D4" w:rsidP="009151F9">
      <w:pPr>
        <w:widowControl w:val="0"/>
        <w:numPr>
          <w:ilvl w:val="0"/>
          <w:numId w:val="7"/>
        </w:numPr>
        <w:spacing w:after="0" w:line="276" w:lineRule="auto"/>
        <w:ind w:left="851" w:hanging="425"/>
        <w:contextualSpacing/>
        <w:rPr>
          <w:rFonts w:cstheme="minorHAnsi"/>
          <w:kern w:val="1"/>
          <w:sz w:val="24"/>
          <w:szCs w:val="24"/>
        </w:rPr>
      </w:pPr>
      <w:r w:rsidRPr="007B24C3">
        <w:rPr>
          <w:rFonts w:cstheme="minorHAnsi"/>
          <w:sz w:val="24"/>
          <w:szCs w:val="24"/>
        </w:rPr>
        <w:t>w przypadku zaistnienia siły wyższej strona, której taka okoliczność uniemożliwia lub utrudnia prawidłowe wywiązanie się z jej zobowiązań, niezwłocznie powiadomi w formie pisemnej drugą stronę o takich okolicznościach i ich przyczynie. Informacja ta musi być udokumentowana właściwymi dowodami;</w:t>
      </w:r>
    </w:p>
    <w:p w14:paraId="37A05A7B" w14:textId="77777777" w:rsidR="009474D4" w:rsidRPr="007B24C3" w:rsidRDefault="009474D4" w:rsidP="009151F9">
      <w:pPr>
        <w:widowControl w:val="0"/>
        <w:numPr>
          <w:ilvl w:val="0"/>
          <w:numId w:val="7"/>
        </w:numPr>
        <w:spacing w:after="0" w:line="276" w:lineRule="auto"/>
        <w:ind w:left="851" w:hanging="425"/>
        <w:contextualSpacing/>
        <w:rPr>
          <w:rFonts w:cstheme="minorHAnsi"/>
          <w:kern w:val="1"/>
          <w:sz w:val="24"/>
          <w:szCs w:val="24"/>
        </w:rPr>
      </w:pPr>
      <w:r w:rsidRPr="007B24C3">
        <w:rPr>
          <w:rFonts w:cstheme="minorHAnsi"/>
          <w:sz w:val="24"/>
          <w:szCs w:val="24"/>
        </w:rPr>
        <w:t xml:space="preserve">jeżeli druga strona nie zdecyduje inaczej, strona zgłaszająca okoliczności powinna </w:t>
      </w:r>
      <w:r w:rsidRPr="007B24C3">
        <w:rPr>
          <w:rFonts w:cstheme="minorHAnsi"/>
          <w:sz w:val="24"/>
          <w:szCs w:val="24"/>
        </w:rPr>
        <w:lastRenderedPageBreak/>
        <w:t>kontynuować realizację swoich zobowiązań wynikających z umowy w takim zakresie, w jakim jest to możliwe oraz szukać rozsądnych środków alternatywnych aby zminimalizować wpływ siły wyższej na wykonanie przedmiotu umowy;</w:t>
      </w:r>
    </w:p>
    <w:p w14:paraId="22D7318E" w14:textId="51DE247C" w:rsidR="001D6A56" w:rsidRPr="007B24C3" w:rsidRDefault="009474D4" w:rsidP="009151F9">
      <w:pPr>
        <w:pStyle w:val="Akapitzlist"/>
        <w:numPr>
          <w:ilvl w:val="0"/>
          <w:numId w:val="5"/>
        </w:numPr>
        <w:autoSpaceDE w:val="0"/>
        <w:spacing w:after="200" w:line="276" w:lineRule="auto"/>
        <w:ind w:left="426" w:hanging="426"/>
        <w:contextualSpacing/>
        <w:jc w:val="both"/>
        <w:rPr>
          <w:rFonts w:asciiTheme="minorHAnsi" w:hAnsiTheme="minorHAnsi" w:cstheme="minorHAnsi"/>
          <w:kern w:val="1"/>
        </w:rPr>
      </w:pPr>
      <w:r w:rsidRPr="007B24C3">
        <w:rPr>
          <w:rFonts w:asciiTheme="minorHAnsi" w:hAnsiTheme="minorHAnsi" w:cstheme="minorHAnsi"/>
          <w:kern w:val="1"/>
        </w:rPr>
        <w:t>W przypadku zmian organizacyjnych u Zamawiającego skutkujących jego przekształceniem w inną jednostkę, likwidacją</w:t>
      </w:r>
      <w:r w:rsidR="0095201B" w:rsidRPr="007B24C3">
        <w:rPr>
          <w:rFonts w:asciiTheme="minorHAnsi" w:hAnsiTheme="minorHAnsi" w:cstheme="minorHAnsi"/>
          <w:kern w:val="1"/>
        </w:rPr>
        <w:t>,</w:t>
      </w:r>
      <w:r w:rsidRPr="007B24C3">
        <w:rPr>
          <w:rFonts w:asciiTheme="minorHAnsi" w:hAnsiTheme="minorHAnsi" w:cstheme="minorHAnsi"/>
          <w:kern w:val="1"/>
        </w:rPr>
        <w:t xml:space="preserve"> itp. w jego prawa i obowiązki związane z realizacją niniejszej umowy wstępuje jednostka organizacyjna Skarbu Państwa wskazana we właściwych przepisach. </w:t>
      </w:r>
    </w:p>
    <w:p w14:paraId="29BD4FC9" w14:textId="5CC66377" w:rsidR="001D6A56" w:rsidRPr="007B24C3" w:rsidRDefault="001D6A56" w:rsidP="009151F9">
      <w:pPr>
        <w:pStyle w:val="Akapitzlist"/>
        <w:numPr>
          <w:ilvl w:val="0"/>
          <w:numId w:val="5"/>
        </w:numPr>
        <w:autoSpaceDE w:val="0"/>
        <w:spacing w:after="200" w:line="276" w:lineRule="auto"/>
        <w:ind w:left="426" w:hanging="426"/>
        <w:contextualSpacing/>
        <w:jc w:val="both"/>
        <w:rPr>
          <w:rFonts w:asciiTheme="minorHAnsi" w:hAnsiTheme="minorHAnsi" w:cstheme="minorHAnsi"/>
          <w:kern w:val="1"/>
        </w:rPr>
      </w:pPr>
      <w:r w:rsidRPr="007B24C3">
        <w:rPr>
          <w:rFonts w:asciiTheme="minorHAnsi" w:hAnsiTheme="minorHAnsi" w:cstheme="minorHAnsi"/>
          <w:kern w:val="1"/>
        </w:rPr>
        <w:t>Wszelkie zmiany postanowień umowy dokonywane będą w formie pisemnego aneksu do umowy pod rygorem nieważności.</w:t>
      </w:r>
    </w:p>
    <w:p w14:paraId="70625DDC" w14:textId="6937EFA4" w:rsidR="0095201B" w:rsidRPr="00715477" w:rsidRDefault="001D6A56" w:rsidP="00715477">
      <w:pPr>
        <w:pStyle w:val="Akapitzlist"/>
        <w:numPr>
          <w:ilvl w:val="0"/>
          <w:numId w:val="5"/>
        </w:numPr>
        <w:autoSpaceDE w:val="0"/>
        <w:spacing w:after="200" w:line="276" w:lineRule="auto"/>
        <w:ind w:left="426" w:hanging="426"/>
        <w:contextualSpacing/>
        <w:jc w:val="both"/>
        <w:rPr>
          <w:rFonts w:asciiTheme="minorHAnsi" w:hAnsiTheme="minorHAnsi" w:cstheme="minorHAnsi"/>
          <w:kern w:val="1"/>
        </w:rPr>
      </w:pPr>
      <w:r w:rsidRPr="007B24C3">
        <w:rPr>
          <w:rFonts w:asciiTheme="minorHAnsi" w:hAnsiTheme="minorHAnsi" w:cstheme="minorHAnsi"/>
          <w:kern w:val="1"/>
        </w:rPr>
        <w:t>Nie stanowi zmiany umowy</w:t>
      </w:r>
      <w:r w:rsidR="004E572B" w:rsidRPr="007B24C3">
        <w:rPr>
          <w:rFonts w:asciiTheme="minorHAnsi" w:hAnsiTheme="minorHAnsi" w:cstheme="minorHAnsi"/>
          <w:kern w:val="1"/>
        </w:rPr>
        <w:t>:</w:t>
      </w:r>
      <w:r w:rsidRPr="007B24C3">
        <w:rPr>
          <w:rFonts w:asciiTheme="minorHAnsi" w:hAnsiTheme="minorHAnsi" w:cstheme="minorHAnsi"/>
          <w:kern w:val="1"/>
        </w:rPr>
        <w:t xml:space="preserve"> </w:t>
      </w:r>
      <w:r w:rsidR="009474D4" w:rsidRPr="007B24C3">
        <w:rPr>
          <w:rFonts w:asciiTheme="minorHAnsi" w:hAnsiTheme="minorHAnsi" w:cstheme="minorHAnsi"/>
          <w:kern w:val="1"/>
        </w:rPr>
        <w:t>zmiana nr rachunku</w:t>
      </w:r>
      <w:r w:rsidR="004E572B" w:rsidRPr="007B24C3">
        <w:rPr>
          <w:rFonts w:asciiTheme="minorHAnsi" w:hAnsiTheme="minorHAnsi" w:cstheme="minorHAnsi"/>
          <w:kern w:val="1"/>
        </w:rPr>
        <w:t xml:space="preserve"> bankowego</w:t>
      </w:r>
      <w:r w:rsidR="009474D4" w:rsidRPr="007B24C3">
        <w:rPr>
          <w:rFonts w:asciiTheme="minorHAnsi" w:hAnsiTheme="minorHAnsi" w:cstheme="minorHAnsi"/>
          <w:kern w:val="1"/>
        </w:rPr>
        <w:t>, zmiana danych teleadresowych, zmiany osób wskazanych do współpr</w:t>
      </w:r>
      <w:r w:rsidRPr="007B24C3">
        <w:rPr>
          <w:rFonts w:asciiTheme="minorHAnsi" w:hAnsiTheme="minorHAnsi" w:cstheme="minorHAnsi"/>
          <w:kern w:val="1"/>
        </w:rPr>
        <w:t>acy przy realizacji umowy</w:t>
      </w:r>
      <w:r w:rsidR="009474D4" w:rsidRPr="007B24C3">
        <w:rPr>
          <w:rFonts w:asciiTheme="minorHAnsi" w:hAnsiTheme="minorHAnsi" w:cstheme="minorHAnsi"/>
          <w:kern w:val="1"/>
        </w:rPr>
        <w:t>.</w:t>
      </w:r>
      <w:r w:rsidRPr="007B24C3">
        <w:rPr>
          <w:rFonts w:asciiTheme="minorHAnsi" w:hAnsiTheme="minorHAnsi" w:cstheme="minorHAnsi"/>
          <w:kern w:val="1"/>
        </w:rPr>
        <w:t xml:space="preserve"> </w:t>
      </w:r>
      <w:r w:rsidR="009474D4" w:rsidRPr="007B24C3">
        <w:rPr>
          <w:rFonts w:asciiTheme="minorHAnsi" w:hAnsiTheme="minorHAnsi" w:cstheme="minorHAnsi"/>
          <w:kern w:val="1"/>
        </w:rPr>
        <w:t>O</w:t>
      </w:r>
      <w:r w:rsidRPr="007B24C3">
        <w:rPr>
          <w:rFonts w:asciiTheme="minorHAnsi" w:hAnsiTheme="minorHAnsi" w:cstheme="minorHAnsi"/>
          <w:kern w:val="1"/>
        </w:rPr>
        <w:t xml:space="preserve"> takich </w:t>
      </w:r>
      <w:r w:rsidR="009474D4" w:rsidRPr="007B24C3">
        <w:rPr>
          <w:rFonts w:asciiTheme="minorHAnsi" w:hAnsiTheme="minorHAnsi" w:cstheme="minorHAnsi"/>
          <w:kern w:val="1"/>
        </w:rPr>
        <w:t>zmianach strony będą powiadamiały s</w:t>
      </w:r>
      <w:r w:rsidRPr="007B24C3">
        <w:rPr>
          <w:rFonts w:asciiTheme="minorHAnsi" w:hAnsiTheme="minorHAnsi" w:cstheme="minorHAnsi"/>
          <w:kern w:val="1"/>
        </w:rPr>
        <w:t>ię wzajemnie w formie pisemnej</w:t>
      </w:r>
      <w:r w:rsidR="00252C80" w:rsidRPr="007B24C3">
        <w:rPr>
          <w:rFonts w:asciiTheme="minorHAnsi" w:hAnsiTheme="minorHAnsi" w:cstheme="minorHAnsi"/>
          <w:kern w:val="1"/>
        </w:rPr>
        <w:t xml:space="preserve"> w terminie</w:t>
      </w:r>
      <w:r w:rsidR="00B04917" w:rsidRPr="007B24C3">
        <w:rPr>
          <w:rFonts w:asciiTheme="minorHAnsi" w:hAnsiTheme="minorHAnsi" w:cstheme="minorHAnsi"/>
          <w:kern w:val="1"/>
        </w:rPr>
        <w:t xml:space="preserve"> co najmniej</w:t>
      </w:r>
      <w:r w:rsidR="00252C80" w:rsidRPr="007B24C3">
        <w:rPr>
          <w:rFonts w:asciiTheme="minorHAnsi" w:hAnsiTheme="minorHAnsi" w:cstheme="minorHAnsi"/>
          <w:kern w:val="1"/>
        </w:rPr>
        <w:t xml:space="preserve"> 1 dnia </w:t>
      </w:r>
      <w:r w:rsidR="00B04917" w:rsidRPr="007B24C3">
        <w:rPr>
          <w:rFonts w:asciiTheme="minorHAnsi" w:hAnsiTheme="minorHAnsi" w:cstheme="minorHAnsi"/>
          <w:kern w:val="1"/>
        </w:rPr>
        <w:t xml:space="preserve">przez dokonaniem </w:t>
      </w:r>
      <w:r w:rsidR="00252C80" w:rsidRPr="007B24C3">
        <w:rPr>
          <w:rFonts w:asciiTheme="minorHAnsi" w:hAnsiTheme="minorHAnsi" w:cstheme="minorHAnsi"/>
          <w:kern w:val="1"/>
        </w:rPr>
        <w:t>zmiany</w:t>
      </w:r>
      <w:r w:rsidRPr="007B24C3">
        <w:rPr>
          <w:rFonts w:asciiTheme="minorHAnsi" w:hAnsiTheme="minorHAnsi" w:cstheme="minorHAnsi"/>
          <w:kern w:val="1"/>
        </w:rPr>
        <w:t xml:space="preserve">, bez konieczności </w:t>
      </w:r>
      <w:r w:rsidR="009474D4" w:rsidRPr="007B24C3">
        <w:rPr>
          <w:rFonts w:asciiTheme="minorHAnsi" w:hAnsiTheme="minorHAnsi" w:cstheme="minorHAnsi"/>
          <w:kern w:val="1"/>
        </w:rPr>
        <w:t>sporządzania aneksu do umowy.</w:t>
      </w:r>
    </w:p>
    <w:p w14:paraId="3053D30E" w14:textId="003AF1FE" w:rsidR="009474D4" w:rsidRPr="007B24C3" w:rsidRDefault="00286F3A" w:rsidP="009474D4">
      <w:pPr>
        <w:spacing w:after="0" w:line="240" w:lineRule="auto"/>
        <w:jc w:val="center"/>
        <w:rPr>
          <w:rFonts w:eastAsia="Times New Roman" w:cstheme="minorHAnsi"/>
          <w:b/>
          <w:sz w:val="24"/>
          <w:szCs w:val="24"/>
          <w:lang w:eastAsia="pl-PL"/>
        </w:rPr>
      </w:pPr>
      <w:r w:rsidRPr="007B24C3">
        <w:rPr>
          <w:rFonts w:eastAsia="Times New Roman" w:cstheme="minorHAnsi"/>
          <w:b/>
          <w:sz w:val="24"/>
          <w:szCs w:val="24"/>
          <w:lang w:eastAsia="pl-PL"/>
        </w:rPr>
        <w:t>§ 10</w:t>
      </w:r>
      <w:r w:rsidR="009474D4" w:rsidRPr="007B24C3">
        <w:rPr>
          <w:rFonts w:eastAsia="Times New Roman" w:cstheme="minorHAnsi"/>
          <w:b/>
          <w:sz w:val="24"/>
          <w:szCs w:val="24"/>
          <w:lang w:eastAsia="pl-PL"/>
        </w:rPr>
        <w:t>.</w:t>
      </w:r>
    </w:p>
    <w:p w14:paraId="6938E9BC" w14:textId="438B2924" w:rsidR="009474D4" w:rsidRPr="007B24C3" w:rsidRDefault="009474D4" w:rsidP="00715477">
      <w:pPr>
        <w:spacing w:line="240" w:lineRule="auto"/>
        <w:jc w:val="center"/>
        <w:rPr>
          <w:rFonts w:eastAsia="Times New Roman" w:cstheme="minorHAnsi"/>
          <w:b/>
          <w:sz w:val="24"/>
          <w:szCs w:val="24"/>
          <w:lang w:eastAsia="pl-PL"/>
        </w:rPr>
      </w:pPr>
      <w:r w:rsidRPr="007B24C3">
        <w:rPr>
          <w:rFonts w:eastAsia="Times New Roman" w:cstheme="minorHAnsi"/>
          <w:b/>
          <w:sz w:val="24"/>
          <w:szCs w:val="24"/>
          <w:lang w:eastAsia="pl-PL"/>
        </w:rPr>
        <w:t xml:space="preserve">Kary umowne </w:t>
      </w:r>
    </w:p>
    <w:p w14:paraId="476BB015" w14:textId="6848B7F8" w:rsidR="009474D4" w:rsidRPr="007B24C3" w:rsidRDefault="009474D4" w:rsidP="009E2E18">
      <w:pPr>
        <w:numPr>
          <w:ilvl w:val="0"/>
          <w:numId w:val="8"/>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 xml:space="preserve">Z tytułu niewykonania lub nienależytego wykonania postanowień niniejszej umowy </w:t>
      </w:r>
      <w:r w:rsidR="00D61130" w:rsidRPr="007B24C3">
        <w:rPr>
          <w:rFonts w:eastAsia="Times New Roman" w:cstheme="minorHAnsi"/>
          <w:sz w:val="24"/>
          <w:szCs w:val="24"/>
          <w:lang w:eastAsia="ar-SA"/>
        </w:rPr>
        <w:t>Zamawiający zastrzega sobie prawo do naliczenia i dochodz</w:t>
      </w:r>
      <w:r w:rsidR="009B703A" w:rsidRPr="007B24C3">
        <w:rPr>
          <w:rFonts w:eastAsia="Times New Roman" w:cstheme="minorHAnsi"/>
          <w:sz w:val="24"/>
          <w:szCs w:val="24"/>
          <w:lang w:eastAsia="ar-SA"/>
        </w:rPr>
        <w:t>enia kar umownych w </w:t>
      </w:r>
      <w:r w:rsidR="00D61130" w:rsidRPr="007B24C3">
        <w:rPr>
          <w:rFonts w:eastAsia="Times New Roman" w:cstheme="minorHAnsi"/>
          <w:sz w:val="24"/>
          <w:szCs w:val="24"/>
          <w:lang w:eastAsia="ar-SA"/>
        </w:rPr>
        <w:t>następujących przypadkach i wysokości:</w:t>
      </w:r>
    </w:p>
    <w:p w14:paraId="094EE6DB" w14:textId="0BDC3D67" w:rsidR="009474D4" w:rsidRPr="007B24C3" w:rsidRDefault="00531E9C" w:rsidP="009E2E18">
      <w:pPr>
        <w:numPr>
          <w:ilvl w:val="0"/>
          <w:numId w:val="9"/>
        </w:numPr>
        <w:spacing w:line="276" w:lineRule="auto"/>
        <w:contextualSpacing/>
        <w:rPr>
          <w:rFonts w:eastAsia="Times New Roman" w:cstheme="minorHAnsi"/>
          <w:sz w:val="24"/>
          <w:szCs w:val="24"/>
          <w:lang w:eastAsia="ar-SA"/>
        </w:rPr>
      </w:pPr>
      <w:r w:rsidRPr="007B24C3">
        <w:rPr>
          <w:rFonts w:cstheme="minorHAnsi"/>
          <w:sz w:val="24"/>
          <w:szCs w:val="24"/>
        </w:rPr>
        <w:t xml:space="preserve">jeżeli Wykonawca nie dokona działań naprawczych urządzenia w terminach określonych w § </w:t>
      </w:r>
      <w:r w:rsidR="00826986" w:rsidRPr="007B24C3">
        <w:rPr>
          <w:rFonts w:cstheme="minorHAnsi"/>
          <w:sz w:val="24"/>
          <w:szCs w:val="24"/>
        </w:rPr>
        <w:t>2</w:t>
      </w:r>
      <w:r w:rsidRPr="007B24C3">
        <w:rPr>
          <w:rFonts w:cstheme="minorHAnsi"/>
          <w:sz w:val="24"/>
          <w:szCs w:val="24"/>
        </w:rPr>
        <w:t xml:space="preserve"> ust. </w:t>
      </w:r>
      <w:r w:rsidR="001B6FC4" w:rsidRPr="007B24C3">
        <w:rPr>
          <w:rFonts w:cstheme="minorHAnsi"/>
          <w:sz w:val="24"/>
          <w:szCs w:val="24"/>
        </w:rPr>
        <w:t>7, 14</w:t>
      </w:r>
      <w:r w:rsidR="00B40E97" w:rsidRPr="007B24C3">
        <w:rPr>
          <w:rFonts w:cstheme="minorHAnsi"/>
          <w:sz w:val="24"/>
          <w:szCs w:val="24"/>
        </w:rPr>
        <w:t xml:space="preserve"> </w:t>
      </w:r>
      <w:r w:rsidR="004422D3" w:rsidRPr="007B24C3">
        <w:rPr>
          <w:rFonts w:cstheme="minorHAnsi"/>
          <w:sz w:val="24"/>
          <w:szCs w:val="24"/>
        </w:rPr>
        <w:t>oraz § 5</w:t>
      </w:r>
      <w:r w:rsidR="00826986" w:rsidRPr="007B24C3">
        <w:rPr>
          <w:rFonts w:cstheme="minorHAnsi"/>
          <w:sz w:val="24"/>
          <w:szCs w:val="24"/>
        </w:rPr>
        <w:t xml:space="preserve"> ust. </w:t>
      </w:r>
      <w:r w:rsidR="004422D3" w:rsidRPr="007B24C3">
        <w:rPr>
          <w:rFonts w:cstheme="minorHAnsi"/>
          <w:sz w:val="24"/>
          <w:szCs w:val="24"/>
        </w:rPr>
        <w:t>3</w:t>
      </w:r>
      <w:r w:rsidRPr="007B24C3">
        <w:rPr>
          <w:rFonts w:cstheme="minorHAnsi"/>
          <w:sz w:val="24"/>
          <w:szCs w:val="24"/>
        </w:rPr>
        <w:t xml:space="preserve"> </w:t>
      </w:r>
      <w:r w:rsidR="00A62106" w:rsidRPr="007B24C3">
        <w:rPr>
          <w:rFonts w:cstheme="minorHAnsi"/>
          <w:sz w:val="24"/>
          <w:szCs w:val="24"/>
        </w:rPr>
        <w:t>-  1</w:t>
      </w:r>
      <w:r w:rsidRPr="007B24C3">
        <w:rPr>
          <w:rFonts w:cstheme="minorHAnsi"/>
          <w:sz w:val="24"/>
          <w:szCs w:val="24"/>
        </w:rPr>
        <w:t>00,00 zł</w:t>
      </w:r>
      <w:r w:rsidR="00826986" w:rsidRPr="007B24C3">
        <w:rPr>
          <w:rFonts w:cstheme="minorHAnsi"/>
          <w:sz w:val="24"/>
          <w:szCs w:val="24"/>
        </w:rPr>
        <w:t xml:space="preserve"> </w:t>
      </w:r>
      <w:r w:rsidRPr="007B24C3">
        <w:rPr>
          <w:rFonts w:cstheme="minorHAnsi"/>
          <w:sz w:val="24"/>
          <w:szCs w:val="24"/>
        </w:rPr>
        <w:t>za każd</w:t>
      </w:r>
      <w:r w:rsidR="004B60E1" w:rsidRPr="007B24C3">
        <w:rPr>
          <w:rFonts w:cstheme="minorHAnsi"/>
          <w:sz w:val="24"/>
          <w:szCs w:val="24"/>
        </w:rPr>
        <w:t>y</w:t>
      </w:r>
      <w:r w:rsidRPr="007B24C3">
        <w:rPr>
          <w:rFonts w:cstheme="minorHAnsi"/>
          <w:sz w:val="24"/>
          <w:szCs w:val="24"/>
        </w:rPr>
        <w:t xml:space="preserve"> </w:t>
      </w:r>
      <w:r w:rsidR="004B60E1" w:rsidRPr="007B24C3">
        <w:rPr>
          <w:rFonts w:cstheme="minorHAnsi"/>
          <w:sz w:val="24"/>
          <w:szCs w:val="24"/>
        </w:rPr>
        <w:t>dzień</w:t>
      </w:r>
      <w:r w:rsidRPr="007B24C3">
        <w:rPr>
          <w:rFonts w:cstheme="minorHAnsi"/>
          <w:sz w:val="24"/>
          <w:szCs w:val="24"/>
        </w:rPr>
        <w:t xml:space="preserve"> niesprawności urządzenia</w:t>
      </w:r>
      <w:r w:rsidR="009474D4" w:rsidRPr="007B24C3">
        <w:rPr>
          <w:rFonts w:eastAsia="Times New Roman" w:cstheme="minorHAnsi"/>
          <w:sz w:val="24"/>
          <w:szCs w:val="24"/>
          <w:lang w:eastAsia="ar-SA"/>
        </w:rPr>
        <w:t>;</w:t>
      </w:r>
    </w:p>
    <w:p w14:paraId="59BAADD2" w14:textId="51282771" w:rsidR="004B60E1" w:rsidRPr="007B24C3" w:rsidRDefault="004B60E1" w:rsidP="009E2E18">
      <w:pPr>
        <w:numPr>
          <w:ilvl w:val="0"/>
          <w:numId w:val="9"/>
        </w:numPr>
        <w:spacing w:line="276" w:lineRule="auto"/>
        <w:contextualSpacing/>
        <w:rPr>
          <w:rFonts w:eastAsia="Times New Roman" w:cstheme="minorHAnsi"/>
          <w:sz w:val="24"/>
          <w:szCs w:val="24"/>
          <w:lang w:eastAsia="ar-SA"/>
        </w:rPr>
      </w:pPr>
      <w:r w:rsidRPr="007B24C3">
        <w:rPr>
          <w:rFonts w:eastAsia="Times New Roman" w:cstheme="minorHAnsi"/>
          <w:sz w:val="24"/>
          <w:szCs w:val="24"/>
          <w:lang w:eastAsia="ar-SA"/>
        </w:rPr>
        <w:t xml:space="preserve">za przekroczenie czasu reakcji na zgłoszenie w ramach pogotowia dźwigowego, określonego w </w:t>
      </w:r>
      <w:r w:rsidRPr="007B24C3">
        <w:rPr>
          <w:rFonts w:cstheme="minorHAnsi"/>
          <w:sz w:val="24"/>
          <w:szCs w:val="24"/>
        </w:rPr>
        <w:t xml:space="preserve">§ 2 ust. </w:t>
      </w:r>
      <w:r w:rsidR="006F7858" w:rsidRPr="007B24C3">
        <w:rPr>
          <w:rFonts w:cstheme="minorHAnsi"/>
          <w:sz w:val="24"/>
          <w:szCs w:val="24"/>
        </w:rPr>
        <w:t>9</w:t>
      </w:r>
      <w:r w:rsidR="007658DB" w:rsidRPr="007B24C3">
        <w:rPr>
          <w:rFonts w:cstheme="minorHAnsi"/>
          <w:sz w:val="24"/>
          <w:szCs w:val="24"/>
        </w:rPr>
        <w:t xml:space="preserve"> </w:t>
      </w:r>
      <w:r w:rsidR="00A62106" w:rsidRPr="007B24C3">
        <w:rPr>
          <w:rFonts w:cstheme="minorHAnsi"/>
          <w:sz w:val="24"/>
          <w:szCs w:val="24"/>
        </w:rPr>
        <w:t>– 5</w:t>
      </w:r>
      <w:r w:rsidRPr="007B24C3">
        <w:rPr>
          <w:rFonts w:cstheme="minorHAnsi"/>
          <w:sz w:val="24"/>
          <w:szCs w:val="24"/>
        </w:rPr>
        <w:t>0,00 zł za każde rozpoczęte 10 minut opóźnienia;</w:t>
      </w:r>
    </w:p>
    <w:p w14:paraId="648098AA" w14:textId="6703A810" w:rsidR="009474D4" w:rsidRPr="007B24C3" w:rsidRDefault="009474D4" w:rsidP="009E2E18">
      <w:pPr>
        <w:numPr>
          <w:ilvl w:val="0"/>
          <w:numId w:val="9"/>
        </w:numPr>
        <w:spacing w:line="276" w:lineRule="auto"/>
        <w:contextualSpacing/>
        <w:rPr>
          <w:rFonts w:eastAsia="Times New Roman" w:cstheme="minorHAnsi"/>
          <w:sz w:val="24"/>
          <w:szCs w:val="24"/>
          <w:lang w:eastAsia="ar-SA"/>
        </w:rPr>
      </w:pPr>
      <w:r w:rsidRPr="007B24C3">
        <w:rPr>
          <w:rFonts w:eastAsia="Times New Roman" w:cstheme="minorHAnsi"/>
          <w:sz w:val="24"/>
          <w:szCs w:val="24"/>
          <w:lang w:eastAsia="ar-SA"/>
        </w:rPr>
        <w:t xml:space="preserve">z tytułu odstąpienia od umowy </w:t>
      </w:r>
      <w:r w:rsidR="00244F93" w:rsidRPr="007B24C3">
        <w:rPr>
          <w:rFonts w:eastAsia="Times New Roman" w:cstheme="minorHAnsi"/>
          <w:sz w:val="24"/>
          <w:szCs w:val="24"/>
          <w:lang w:eastAsia="ar-SA"/>
        </w:rPr>
        <w:t xml:space="preserve">przez którąkolwiek ze Stron z przyczyn </w:t>
      </w:r>
      <w:r w:rsidR="004B60E1" w:rsidRPr="007B24C3">
        <w:rPr>
          <w:rFonts w:eastAsia="Times New Roman" w:cstheme="minorHAnsi"/>
          <w:sz w:val="24"/>
          <w:szCs w:val="24"/>
          <w:lang w:eastAsia="ar-SA"/>
        </w:rPr>
        <w:t>zależnych od Wykonawcy</w:t>
      </w:r>
      <w:r w:rsidRPr="007B24C3">
        <w:rPr>
          <w:rFonts w:eastAsia="Times New Roman" w:cstheme="minorHAnsi"/>
          <w:sz w:val="24"/>
          <w:szCs w:val="24"/>
          <w:lang w:eastAsia="ar-SA"/>
        </w:rPr>
        <w:t xml:space="preserve"> - 10% </w:t>
      </w:r>
      <w:r w:rsidR="007658DB" w:rsidRPr="007B24C3">
        <w:rPr>
          <w:rFonts w:eastAsia="Times New Roman" w:cstheme="minorHAnsi"/>
          <w:sz w:val="24"/>
          <w:szCs w:val="24"/>
          <w:lang w:eastAsia="ar-SA"/>
        </w:rPr>
        <w:t xml:space="preserve">całkowitego </w:t>
      </w:r>
      <w:r w:rsidRPr="007B24C3">
        <w:rPr>
          <w:rFonts w:eastAsia="Times New Roman" w:cstheme="minorHAnsi"/>
          <w:sz w:val="24"/>
          <w:szCs w:val="24"/>
          <w:lang w:eastAsia="ar-SA"/>
        </w:rPr>
        <w:t>wynagrodzenia brutto Wykonawcy, określonego w §</w:t>
      </w:r>
      <w:r w:rsidR="004422D3" w:rsidRPr="007B24C3">
        <w:rPr>
          <w:rFonts w:eastAsia="Times New Roman" w:cstheme="minorHAnsi"/>
          <w:sz w:val="24"/>
          <w:szCs w:val="24"/>
          <w:lang w:eastAsia="ar-SA"/>
        </w:rPr>
        <w:t xml:space="preserve"> 7</w:t>
      </w:r>
      <w:r w:rsidRPr="007B24C3">
        <w:rPr>
          <w:rFonts w:eastAsia="Times New Roman" w:cstheme="minorHAnsi"/>
          <w:sz w:val="24"/>
          <w:szCs w:val="24"/>
          <w:lang w:eastAsia="ar-SA"/>
        </w:rPr>
        <w:t xml:space="preserve"> ust. 2 umowy</w:t>
      </w:r>
      <w:r w:rsidR="00561377" w:rsidRPr="007B24C3">
        <w:rPr>
          <w:rFonts w:eastAsia="Times New Roman" w:cstheme="minorHAnsi"/>
          <w:sz w:val="24"/>
          <w:szCs w:val="24"/>
          <w:lang w:eastAsia="ar-SA"/>
        </w:rPr>
        <w:t xml:space="preserve"> </w:t>
      </w:r>
      <w:r w:rsidR="001C66E0" w:rsidRPr="007B24C3">
        <w:rPr>
          <w:rFonts w:eastAsia="Times New Roman" w:cstheme="minorHAnsi"/>
          <w:sz w:val="24"/>
          <w:szCs w:val="24"/>
          <w:lang w:eastAsia="ar-SA"/>
        </w:rPr>
        <w:t>(</w:t>
      </w:r>
      <w:r w:rsidR="00561377" w:rsidRPr="007B24C3">
        <w:rPr>
          <w:rFonts w:eastAsia="Times New Roman" w:cstheme="minorHAnsi"/>
          <w:sz w:val="24"/>
          <w:szCs w:val="24"/>
          <w:lang w:eastAsia="ar-SA"/>
        </w:rPr>
        <w:t>dla części zamówienia, którego odstąpienie dotyczy</w:t>
      </w:r>
      <w:r w:rsidR="001C66E0" w:rsidRPr="007B24C3">
        <w:rPr>
          <w:rFonts w:eastAsia="Times New Roman" w:cstheme="minorHAnsi"/>
          <w:sz w:val="24"/>
          <w:szCs w:val="24"/>
          <w:lang w:eastAsia="ar-SA"/>
        </w:rPr>
        <w:t>)</w:t>
      </w:r>
      <w:r w:rsidRPr="007B24C3">
        <w:rPr>
          <w:rFonts w:eastAsia="Times New Roman" w:cstheme="minorHAnsi"/>
          <w:sz w:val="24"/>
          <w:szCs w:val="24"/>
          <w:lang w:eastAsia="ar-SA"/>
        </w:rPr>
        <w:t>;</w:t>
      </w:r>
    </w:p>
    <w:p w14:paraId="6CDE583B" w14:textId="5F1AB4C5" w:rsidR="009474D4" w:rsidRPr="007B24C3" w:rsidRDefault="009474D4" w:rsidP="009E2E18">
      <w:pPr>
        <w:numPr>
          <w:ilvl w:val="0"/>
          <w:numId w:val="9"/>
        </w:numPr>
        <w:spacing w:line="276" w:lineRule="auto"/>
        <w:contextualSpacing/>
        <w:rPr>
          <w:rFonts w:eastAsia="Times New Roman" w:cstheme="minorHAnsi"/>
          <w:sz w:val="24"/>
          <w:szCs w:val="24"/>
          <w:lang w:eastAsia="ar-SA"/>
        </w:rPr>
      </w:pPr>
      <w:r w:rsidRPr="007B24C3">
        <w:rPr>
          <w:rFonts w:eastAsia="Times New Roman" w:cstheme="minorHAnsi"/>
          <w:sz w:val="24"/>
          <w:szCs w:val="24"/>
          <w:lang w:eastAsia="ar-SA"/>
        </w:rPr>
        <w:t xml:space="preserve">w przypadku wykonywania przedmiotu umowy w </w:t>
      </w:r>
      <w:r w:rsidR="005346DE" w:rsidRPr="007B24C3">
        <w:rPr>
          <w:rFonts w:eastAsia="Times New Roman" w:cstheme="minorHAnsi"/>
          <w:sz w:val="24"/>
          <w:szCs w:val="24"/>
          <w:lang w:eastAsia="ar-SA"/>
        </w:rPr>
        <w:t>sposób nienależyty, niezgodny z </w:t>
      </w:r>
      <w:r w:rsidR="004B60E1" w:rsidRPr="007B24C3">
        <w:rPr>
          <w:rFonts w:eastAsia="Times New Roman" w:cstheme="minorHAnsi"/>
          <w:sz w:val="24"/>
          <w:szCs w:val="24"/>
          <w:lang w:eastAsia="ar-SA"/>
        </w:rPr>
        <w:t>umową</w:t>
      </w:r>
      <w:r w:rsidRPr="007B24C3">
        <w:rPr>
          <w:rFonts w:eastAsia="Times New Roman" w:cstheme="minorHAnsi"/>
          <w:sz w:val="24"/>
          <w:szCs w:val="24"/>
          <w:lang w:eastAsia="ar-SA"/>
        </w:rPr>
        <w:t xml:space="preserve"> i pomimo wezwania przez Zamawiającego do zmiany sposobu wykonania robót, nie wyw</w:t>
      </w:r>
      <w:r w:rsidR="005346DE" w:rsidRPr="007B24C3">
        <w:rPr>
          <w:rFonts w:eastAsia="Times New Roman" w:cstheme="minorHAnsi"/>
          <w:sz w:val="24"/>
          <w:szCs w:val="24"/>
          <w:lang w:eastAsia="ar-SA"/>
        </w:rPr>
        <w:t>iązania się należycie z umowy w </w:t>
      </w:r>
      <w:r w:rsidRPr="007B24C3">
        <w:rPr>
          <w:rFonts w:eastAsia="Times New Roman" w:cstheme="minorHAnsi"/>
          <w:sz w:val="24"/>
          <w:szCs w:val="24"/>
          <w:lang w:eastAsia="ar-SA"/>
        </w:rPr>
        <w:t xml:space="preserve">wyznaczonym terminie – </w:t>
      </w:r>
      <w:r w:rsidR="004B60E1" w:rsidRPr="007B24C3">
        <w:rPr>
          <w:rFonts w:eastAsia="Times New Roman" w:cstheme="minorHAnsi"/>
          <w:sz w:val="24"/>
          <w:szCs w:val="24"/>
          <w:lang w:eastAsia="ar-SA"/>
        </w:rPr>
        <w:t>200,00 zł</w:t>
      </w:r>
      <w:r w:rsidRPr="007B24C3">
        <w:rPr>
          <w:rFonts w:eastAsia="Times New Roman" w:cstheme="minorHAnsi"/>
          <w:sz w:val="24"/>
          <w:szCs w:val="24"/>
          <w:lang w:eastAsia="ar-SA"/>
        </w:rPr>
        <w:t xml:space="preserve"> za każdy taki przypadek;</w:t>
      </w:r>
    </w:p>
    <w:p w14:paraId="35480BF7" w14:textId="0362AAFC" w:rsidR="009474D4" w:rsidRPr="007B24C3" w:rsidRDefault="009474D4" w:rsidP="009E2E18">
      <w:pPr>
        <w:numPr>
          <w:ilvl w:val="0"/>
          <w:numId w:val="9"/>
        </w:numPr>
        <w:spacing w:line="276" w:lineRule="auto"/>
        <w:contextualSpacing/>
        <w:rPr>
          <w:rFonts w:eastAsia="Times New Roman" w:cstheme="minorHAnsi"/>
          <w:sz w:val="24"/>
          <w:szCs w:val="24"/>
          <w:lang w:eastAsia="ar-SA"/>
        </w:rPr>
      </w:pPr>
      <w:r w:rsidRPr="007B24C3">
        <w:rPr>
          <w:rFonts w:eastAsia="Times New Roman" w:cstheme="minorHAnsi"/>
          <w:sz w:val="24"/>
          <w:szCs w:val="24"/>
          <w:lang w:eastAsia="ar-SA"/>
        </w:rPr>
        <w:t xml:space="preserve">za brak ubezpieczenia (brak ciągłości ubezpieczenia), o którym mowa w § </w:t>
      </w:r>
      <w:r w:rsidR="004B60E1" w:rsidRPr="007B24C3">
        <w:rPr>
          <w:rFonts w:eastAsia="Times New Roman" w:cstheme="minorHAnsi"/>
          <w:sz w:val="24"/>
          <w:szCs w:val="24"/>
          <w:lang w:eastAsia="ar-SA"/>
        </w:rPr>
        <w:t xml:space="preserve">4 ust. </w:t>
      </w:r>
      <w:r w:rsidR="00B32033" w:rsidRPr="007B24C3">
        <w:rPr>
          <w:rFonts w:eastAsia="Times New Roman" w:cstheme="minorHAnsi"/>
          <w:sz w:val="24"/>
          <w:szCs w:val="24"/>
          <w:lang w:eastAsia="ar-SA"/>
        </w:rPr>
        <w:t xml:space="preserve">3 </w:t>
      </w:r>
      <w:r w:rsidRPr="007B24C3">
        <w:rPr>
          <w:rFonts w:eastAsia="Times New Roman" w:cstheme="minorHAnsi"/>
          <w:sz w:val="24"/>
          <w:szCs w:val="24"/>
          <w:lang w:eastAsia="ar-SA"/>
        </w:rPr>
        <w:t>umowy</w:t>
      </w:r>
      <w:r w:rsidR="0048528D" w:rsidRPr="007B24C3">
        <w:rPr>
          <w:rFonts w:eastAsia="Times New Roman" w:cstheme="minorHAnsi"/>
          <w:sz w:val="24"/>
          <w:szCs w:val="24"/>
          <w:lang w:eastAsia="ar-SA"/>
        </w:rPr>
        <w:t>, niedostarczenie w wyznaczonym terminie kopii polisy ubezpieczeniowej</w:t>
      </w:r>
      <w:r w:rsidRPr="007B24C3">
        <w:rPr>
          <w:rFonts w:eastAsia="Times New Roman" w:cstheme="minorHAnsi"/>
          <w:sz w:val="24"/>
          <w:szCs w:val="24"/>
          <w:lang w:eastAsia="ar-SA"/>
        </w:rPr>
        <w:t xml:space="preserve"> – </w:t>
      </w:r>
      <w:r w:rsidR="00B32033" w:rsidRPr="007B24C3">
        <w:rPr>
          <w:rFonts w:eastAsia="Times New Roman" w:cstheme="minorHAnsi"/>
          <w:sz w:val="24"/>
          <w:szCs w:val="24"/>
          <w:lang w:eastAsia="ar-SA"/>
        </w:rPr>
        <w:t>50</w:t>
      </w:r>
      <w:r w:rsidR="004B60E1" w:rsidRPr="007B24C3">
        <w:rPr>
          <w:rFonts w:eastAsia="Times New Roman" w:cstheme="minorHAnsi"/>
          <w:sz w:val="24"/>
          <w:szCs w:val="24"/>
          <w:lang w:eastAsia="ar-SA"/>
        </w:rPr>
        <w:t>,00</w:t>
      </w:r>
      <w:r w:rsidRPr="007B24C3">
        <w:rPr>
          <w:rFonts w:eastAsia="Times New Roman" w:cstheme="minorHAnsi"/>
          <w:sz w:val="24"/>
          <w:szCs w:val="24"/>
          <w:lang w:eastAsia="ar-SA"/>
        </w:rPr>
        <w:t xml:space="preserve"> za każdy rozpoczęty dzień braku ubezpieczenia</w:t>
      </w:r>
      <w:r w:rsidR="0048528D" w:rsidRPr="007B24C3">
        <w:rPr>
          <w:rFonts w:eastAsia="Times New Roman" w:cstheme="minorHAnsi"/>
          <w:sz w:val="24"/>
          <w:szCs w:val="24"/>
          <w:lang w:eastAsia="ar-SA"/>
        </w:rPr>
        <w:t xml:space="preserve"> lub niedostarczenia polisy</w:t>
      </w:r>
      <w:r w:rsidRPr="007B24C3">
        <w:rPr>
          <w:rFonts w:eastAsia="Times New Roman" w:cstheme="minorHAnsi"/>
          <w:sz w:val="24"/>
          <w:szCs w:val="24"/>
          <w:lang w:eastAsia="ar-SA"/>
        </w:rPr>
        <w:t xml:space="preserve">.  </w:t>
      </w:r>
    </w:p>
    <w:p w14:paraId="27FFCE2F" w14:textId="77777777" w:rsidR="009474D4" w:rsidRPr="007B24C3" w:rsidRDefault="009474D4" w:rsidP="009E2E18">
      <w:pPr>
        <w:numPr>
          <w:ilvl w:val="0"/>
          <w:numId w:val="10"/>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Zamawiający informuje Wykonawcę w formie pisemnej o naliczeniu kary umownej ze wskazaniem jej wysokości.</w:t>
      </w:r>
    </w:p>
    <w:p w14:paraId="1B95B78B" w14:textId="77777777" w:rsidR="009474D4" w:rsidRPr="007B24C3" w:rsidRDefault="009474D4" w:rsidP="009E2E18">
      <w:pPr>
        <w:numPr>
          <w:ilvl w:val="0"/>
          <w:numId w:val="10"/>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Wykonawca jest zobowiązany do zapłaty kary umownej w terminie 7 dni kalendarzowych od daty doręczenia mu informacji o wysokości kary umownej, o której mowa w ust. 2.</w:t>
      </w:r>
    </w:p>
    <w:p w14:paraId="59AF1A80" w14:textId="33E9F329" w:rsidR="009474D4" w:rsidRPr="007B24C3" w:rsidRDefault="009474D4" w:rsidP="009E2E18">
      <w:pPr>
        <w:numPr>
          <w:ilvl w:val="0"/>
          <w:numId w:val="10"/>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W przypadku braku zapłaty kary umownej przez Wykonawcę w terminie określonym w ust.</w:t>
      </w:r>
      <w:r w:rsidR="00C466DB" w:rsidRPr="007B24C3">
        <w:rPr>
          <w:rFonts w:eastAsia="Times New Roman" w:cstheme="minorHAnsi"/>
          <w:sz w:val="24"/>
          <w:szCs w:val="24"/>
          <w:lang w:eastAsia="ar-SA"/>
        </w:rPr>
        <w:t xml:space="preserve"> </w:t>
      </w:r>
      <w:r w:rsidRPr="007B24C3">
        <w:rPr>
          <w:rFonts w:eastAsia="Times New Roman" w:cstheme="minorHAnsi"/>
          <w:sz w:val="24"/>
          <w:szCs w:val="24"/>
          <w:lang w:eastAsia="ar-SA"/>
        </w:rPr>
        <w:t xml:space="preserve">3, Zamawiający uprawniony jest do potrącenia przysługującej mu względem Wykonawcy wierzytelności z tytułu kary umownej z wierzytelnością przysługującą </w:t>
      </w:r>
      <w:r w:rsidRPr="007B24C3">
        <w:rPr>
          <w:rFonts w:eastAsia="Times New Roman" w:cstheme="minorHAnsi"/>
          <w:sz w:val="24"/>
          <w:szCs w:val="24"/>
          <w:lang w:eastAsia="ar-SA"/>
        </w:rPr>
        <w:lastRenderedPageBreak/>
        <w:t>Wykonawcy wobec Zamawiającego z tytułu przysługującego mu wynagrodzenia z faktury.</w:t>
      </w:r>
    </w:p>
    <w:p w14:paraId="2D987386" w14:textId="77777777" w:rsidR="009474D4" w:rsidRPr="007B24C3" w:rsidRDefault="009474D4" w:rsidP="009E2E18">
      <w:pPr>
        <w:numPr>
          <w:ilvl w:val="0"/>
          <w:numId w:val="10"/>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 xml:space="preserve">W przypadku braku zapłaty (w całości) naliczonej kary umownej, również na skutek potrącenia, Zamawiający uprawniony jest do naliczenia odsetek ustawowych. </w:t>
      </w:r>
    </w:p>
    <w:p w14:paraId="4C94990C" w14:textId="77777777" w:rsidR="009474D4" w:rsidRPr="007B24C3" w:rsidRDefault="009474D4" w:rsidP="009E2E18">
      <w:pPr>
        <w:numPr>
          <w:ilvl w:val="0"/>
          <w:numId w:val="10"/>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 xml:space="preserve">Zapłacenie przez Wykonawcę kary umownej nie zwalnia Wykonawcy z obowiązku wykonania przedmiotu umowy. </w:t>
      </w:r>
    </w:p>
    <w:p w14:paraId="7BC03221" w14:textId="77777777" w:rsidR="009474D4" w:rsidRPr="007B24C3" w:rsidRDefault="009474D4" w:rsidP="009E2E18">
      <w:pPr>
        <w:numPr>
          <w:ilvl w:val="0"/>
          <w:numId w:val="10"/>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 xml:space="preserve">Zamawiający zastrzega sobie prawo dochodzenia odszkodowania uzupełniającego, przewyższającego wysokość zastrzeżonych i wpłaconych kar umownych do wysokości rzeczywiście poniesionej szkody. </w:t>
      </w:r>
    </w:p>
    <w:p w14:paraId="175014DA" w14:textId="77777777" w:rsidR="009474D4" w:rsidRPr="007B24C3" w:rsidRDefault="009474D4" w:rsidP="009E2E18">
      <w:pPr>
        <w:numPr>
          <w:ilvl w:val="0"/>
          <w:numId w:val="10"/>
        </w:numPr>
        <w:spacing w:line="276" w:lineRule="auto"/>
        <w:ind w:left="426"/>
        <w:contextualSpacing/>
        <w:rPr>
          <w:rFonts w:eastAsia="Times New Roman" w:cstheme="minorHAnsi"/>
          <w:sz w:val="24"/>
          <w:szCs w:val="24"/>
          <w:lang w:eastAsia="ar-SA"/>
        </w:rPr>
      </w:pPr>
      <w:r w:rsidRPr="007B24C3">
        <w:rPr>
          <w:rFonts w:eastAsia="Times New Roman" w:cstheme="minorHAnsi"/>
          <w:sz w:val="24"/>
          <w:szCs w:val="24"/>
          <w:lang w:eastAsia="ar-SA"/>
        </w:rPr>
        <w:t>Postanowienia dotyczące kar umownych obowiązują pomimo wygaśnięcia umowy</w:t>
      </w:r>
      <w:r w:rsidR="00F12367" w:rsidRPr="007B24C3">
        <w:rPr>
          <w:rFonts w:eastAsia="Times New Roman" w:cstheme="minorHAnsi"/>
          <w:sz w:val="24"/>
          <w:szCs w:val="24"/>
          <w:lang w:eastAsia="ar-SA"/>
        </w:rPr>
        <w:t>,</w:t>
      </w:r>
      <w:r w:rsidRPr="007B24C3">
        <w:rPr>
          <w:rFonts w:eastAsia="Times New Roman" w:cstheme="minorHAnsi"/>
          <w:sz w:val="24"/>
          <w:szCs w:val="24"/>
          <w:lang w:eastAsia="ar-SA"/>
        </w:rPr>
        <w:t xml:space="preserve"> rozwiązania lub odstąpienia od niej. </w:t>
      </w:r>
    </w:p>
    <w:p w14:paraId="5F435D5C" w14:textId="79FFAB00" w:rsidR="00656F37" w:rsidRPr="007B24C3" w:rsidRDefault="00656F37" w:rsidP="00715477">
      <w:pPr>
        <w:spacing w:after="0" w:line="240" w:lineRule="auto"/>
        <w:rPr>
          <w:rFonts w:eastAsia="Times New Roman" w:cstheme="minorHAnsi"/>
          <w:b/>
          <w:color w:val="000000"/>
          <w:sz w:val="24"/>
          <w:szCs w:val="24"/>
          <w:lang w:eastAsia="pl-PL"/>
        </w:rPr>
      </w:pPr>
    </w:p>
    <w:p w14:paraId="5FA63430" w14:textId="2965F425" w:rsidR="009474D4" w:rsidRPr="007B24C3" w:rsidRDefault="009474D4" w:rsidP="00715477">
      <w:pPr>
        <w:spacing w:after="0" w:line="240" w:lineRule="auto"/>
        <w:ind w:left="709" w:hanging="709"/>
        <w:jc w:val="center"/>
        <w:rPr>
          <w:rFonts w:eastAsia="Times New Roman" w:cstheme="minorHAnsi"/>
          <w:b/>
          <w:color w:val="000000"/>
          <w:sz w:val="24"/>
          <w:szCs w:val="24"/>
          <w:lang w:eastAsia="pl-PL"/>
        </w:rPr>
      </w:pPr>
      <w:r w:rsidRPr="007B24C3">
        <w:rPr>
          <w:rFonts w:eastAsia="Times New Roman" w:cstheme="minorHAnsi"/>
          <w:b/>
          <w:color w:val="000000"/>
          <w:sz w:val="24"/>
          <w:szCs w:val="24"/>
          <w:lang w:eastAsia="pl-PL"/>
        </w:rPr>
        <w:t xml:space="preserve">§ </w:t>
      </w:r>
      <w:r w:rsidR="00286F3A" w:rsidRPr="007B24C3">
        <w:rPr>
          <w:rFonts w:eastAsia="Times New Roman" w:cstheme="minorHAnsi"/>
          <w:b/>
          <w:color w:val="000000"/>
          <w:sz w:val="24"/>
          <w:szCs w:val="24"/>
          <w:lang w:eastAsia="pl-PL"/>
        </w:rPr>
        <w:t>11</w:t>
      </w:r>
      <w:r w:rsidRPr="007B24C3">
        <w:rPr>
          <w:rFonts w:eastAsia="Times New Roman" w:cstheme="minorHAnsi"/>
          <w:b/>
          <w:color w:val="000000"/>
          <w:sz w:val="24"/>
          <w:szCs w:val="24"/>
          <w:lang w:eastAsia="pl-PL"/>
        </w:rPr>
        <w:t>.</w:t>
      </w:r>
    </w:p>
    <w:p w14:paraId="062CF054" w14:textId="77777777" w:rsidR="009474D4" w:rsidRPr="007B24C3" w:rsidRDefault="009474D4" w:rsidP="00715477">
      <w:pPr>
        <w:spacing w:after="240" w:line="276" w:lineRule="auto"/>
        <w:ind w:left="708" w:hanging="708"/>
        <w:contextualSpacing/>
        <w:jc w:val="center"/>
        <w:rPr>
          <w:rFonts w:cstheme="minorHAnsi"/>
          <w:b/>
          <w:sz w:val="24"/>
          <w:szCs w:val="24"/>
        </w:rPr>
      </w:pPr>
      <w:r w:rsidRPr="007B24C3">
        <w:rPr>
          <w:rFonts w:cstheme="minorHAnsi"/>
          <w:b/>
          <w:sz w:val="24"/>
          <w:szCs w:val="24"/>
        </w:rPr>
        <w:t>Zachowanie poufności</w:t>
      </w:r>
    </w:p>
    <w:p w14:paraId="6F42D411" w14:textId="77777777" w:rsidR="009E18CC" w:rsidRPr="007B24C3" w:rsidRDefault="009E18CC" w:rsidP="00A346C6">
      <w:pPr>
        <w:pStyle w:val="Akapitzlist"/>
        <w:widowControl/>
        <w:numPr>
          <w:ilvl w:val="0"/>
          <w:numId w:val="29"/>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Wykonawca zobowiązuje się do zachowania w poufności wszelkich informacji technicznych, technologicznych, prawnych i organizacyjnych, oraz innych informacji Zamawiającego uzyskanych w trakcie wykonywania umowy niezależnie od formy pozyskania tych informacji </w:t>
      </w:r>
    </w:p>
    <w:p w14:paraId="71CE84E9" w14:textId="77777777" w:rsidR="009E18CC" w:rsidRPr="007B24C3" w:rsidRDefault="009E18CC" w:rsidP="00A346C6">
      <w:pPr>
        <w:pStyle w:val="Akapitzlist"/>
        <w:widowControl/>
        <w:suppressAutoHyphens w:val="0"/>
        <w:autoSpaceDE w:val="0"/>
        <w:adjustRightInd w:val="0"/>
        <w:spacing w:line="276" w:lineRule="auto"/>
        <w:ind w:left="360"/>
        <w:contextualSpacing/>
        <w:textAlignment w:val="auto"/>
        <w:rPr>
          <w:rFonts w:asciiTheme="minorHAnsi" w:hAnsiTheme="minorHAnsi" w:cstheme="minorHAnsi"/>
        </w:rPr>
      </w:pPr>
      <w:r w:rsidRPr="007B24C3">
        <w:rPr>
          <w:rFonts w:asciiTheme="minorHAnsi" w:hAnsiTheme="minorHAnsi" w:cstheme="minorHAnsi"/>
        </w:rPr>
        <w:t xml:space="preserve">i ich źródła. </w:t>
      </w:r>
    </w:p>
    <w:p w14:paraId="1ACDDED9" w14:textId="77777777" w:rsidR="009E18CC" w:rsidRPr="007B24C3" w:rsidRDefault="009E18CC" w:rsidP="00A346C6">
      <w:pPr>
        <w:pStyle w:val="Akapitzlist"/>
        <w:widowControl/>
        <w:numPr>
          <w:ilvl w:val="0"/>
          <w:numId w:val="29"/>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zobowiązuje się do wykorzystania informacji jedynie w celach określonych ustaleniami Umowy oraz wynikającymi z obowiązujących uregulowań prawnych.</w:t>
      </w:r>
    </w:p>
    <w:p w14:paraId="66EAFC94" w14:textId="77777777" w:rsidR="009E18CC" w:rsidRPr="007B24C3" w:rsidRDefault="009E18CC" w:rsidP="00A346C6">
      <w:pPr>
        <w:pStyle w:val="Akapitzlist"/>
        <w:widowControl/>
        <w:numPr>
          <w:ilvl w:val="0"/>
          <w:numId w:val="29"/>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zobowiązuje się do ujawnienia informacji jedynie tym osobom, którym będą one niezbędne do wykonywania powierzonych im czynności i tylko w zakresie, w jakim osoba musi mieć do nich dostęp dla celów realizacji zadania wynikającego z tytułu realizacji Umowy.</w:t>
      </w:r>
    </w:p>
    <w:p w14:paraId="5FE89A1F" w14:textId="77777777" w:rsidR="009E18CC" w:rsidRPr="007B24C3" w:rsidRDefault="009E18CC" w:rsidP="00A346C6">
      <w:pPr>
        <w:pStyle w:val="Akapitzlist"/>
        <w:widowControl/>
        <w:numPr>
          <w:ilvl w:val="0"/>
          <w:numId w:val="29"/>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Wykonawcę zobowiązuje się do niekopiowania, niepowielania, ani w jakikolwiek inny sposób nierozpowszechniania jakiejkolwiek części określonych informacji, z wyjątkiem uzasadnionej potrzeby do celów związanych z realizacją Umowy po uprzednim uzyskaniu pisemnej zgody od Zamawiającego, którego informacja lub źródło informacji dotyczy. </w:t>
      </w:r>
    </w:p>
    <w:p w14:paraId="796D87BA" w14:textId="77777777" w:rsidR="009E18CC" w:rsidRPr="007B24C3" w:rsidRDefault="009E18CC" w:rsidP="00A346C6">
      <w:pPr>
        <w:pStyle w:val="Akapitzlist"/>
        <w:widowControl/>
        <w:numPr>
          <w:ilvl w:val="0"/>
          <w:numId w:val="29"/>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Obowiązek określony w ust. 1  nie dotyczy informacji powszechnie znanych oraz udostępniania informacji na podstawie bezwzględnie obowiązujących przepisów prawa, a w szczególności na żądanie sądów, prokuratury, organów podatkowych lub organów kontrolnych, a także informacji dostępnych publicznie, o których mowa w ustawie z dnia 6 września 2001 r. o dostępie do informacji publicznej.</w:t>
      </w:r>
    </w:p>
    <w:p w14:paraId="79FCDD0F" w14:textId="77777777" w:rsidR="009E18CC" w:rsidRPr="007B24C3" w:rsidRDefault="009E18CC" w:rsidP="00A346C6">
      <w:pPr>
        <w:pStyle w:val="Akapitzlist"/>
        <w:widowControl/>
        <w:numPr>
          <w:ilvl w:val="0"/>
          <w:numId w:val="29"/>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Nie będą uważane za chronione informacje, które: </w:t>
      </w:r>
    </w:p>
    <w:p w14:paraId="74B97744" w14:textId="77777777" w:rsidR="009E18CC" w:rsidRPr="007B24C3" w:rsidRDefault="009E18CC" w:rsidP="00A346C6">
      <w:pPr>
        <w:pStyle w:val="Akapitzlist"/>
        <w:widowControl/>
        <w:numPr>
          <w:ilvl w:val="1"/>
          <w:numId w:val="32"/>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wcześniej stały się informacją publiczną w okolicznościach niebędących wynikiem czynu bezprawnego lub naruszającego Umowę przez którąkolwiek ze Stron;</w:t>
      </w:r>
    </w:p>
    <w:p w14:paraId="0A215E6C" w14:textId="77777777" w:rsidR="009E18CC" w:rsidRPr="007B24C3" w:rsidRDefault="009E18CC" w:rsidP="00A346C6">
      <w:pPr>
        <w:pStyle w:val="Akapitzlist"/>
        <w:widowControl/>
        <w:numPr>
          <w:ilvl w:val="1"/>
          <w:numId w:val="32"/>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 zostały przekazane Stronie otrzymującej przez osobę trzecią niebędącą Strona Umowy zgodnie z prawem i bez ograniczeń;</w:t>
      </w:r>
    </w:p>
    <w:p w14:paraId="3D300C4F" w14:textId="77777777" w:rsidR="009E18CC" w:rsidRPr="007B24C3" w:rsidRDefault="009E18CC" w:rsidP="00A346C6">
      <w:pPr>
        <w:pStyle w:val="Akapitzlist"/>
        <w:widowControl/>
        <w:numPr>
          <w:ilvl w:val="1"/>
          <w:numId w:val="32"/>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 były zatwierdzone do rozpowszechniania na podstawie uprzedniej pisemnej zgody Strony, której dotyczą.</w:t>
      </w:r>
    </w:p>
    <w:p w14:paraId="7754F994" w14:textId="77777777" w:rsidR="009E18CC" w:rsidRPr="007B24C3" w:rsidRDefault="009E18CC" w:rsidP="00A346C6">
      <w:pPr>
        <w:pStyle w:val="Akapitzlist"/>
        <w:widowControl/>
        <w:numPr>
          <w:ilvl w:val="0"/>
          <w:numId w:val="29"/>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lastRenderedPageBreak/>
        <w:t>Wykonawca ponosi odpowiedzialność za zachowanie w poufności informacji przez swoich pracowników, podwykonawców i wszelkich innych osób, którymi będzie się posługiwać przy wykonywaniu Umowy.</w:t>
      </w:r>
    </w:p>
    <w:p w14:paraId="11F79C87" w14:textId="77777777" w:rsidR="009E18CC" w:rsidRPr="007B24C3" w:rsidRDefault="009E18CC" w:rsidP="00A346C6">
      <w:pPr>
        <w:pStyle w:val="Akapitzlist"/>
        <w:widowControl/>
        <w:numPr>
          <w:ilvl w:val="0"/>
          <w:numId w:val="29"/>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 Wykonawca zobowiązuje się do podjęcia wszelkich niezbędnych kroków dla zapewnienia, że żaden pracownik Wykonawcy lub inna osoba, o której mowa w ust. 7, otrzymujący powyższe informacje, nie ujawni tych informacji, ani ich źródła, zarówno w całości, jak i w części osobom lub podmiotom trzecim bez uzyskania uprzednio wyraźnej pisemnej zgody Zamawiającego, którego informacja lub źródło informacji dotyczy.</w:t>
      </w:r>
    </w:p>
    <w:p w14:paraId="633CA0F6" w14:textId="77777777" w:rsidR="009E18CC" w:rsidRPr="007B24C3" w:rsidRDefault="009E18CC" w:rsidP="00A346C6">
      <w:pPr>
        <w:pStyle w:val="Akapitzlist"/>
        <w:widowControl/>
        <w:numPr>
          <w:ilvl w:val="0"/>
          <w:numId w:val="29"/>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Obowiązek zachowania w poufności informacji przez Wykonawcę i osoby, o których mowa w ust. 7, obowiązuje także po ustaniu Umowy.</w:t>
      </w:r>
    </w:p>
    <w:p w14:paraId="27F7E6DE" w14:textId="77777777" w:rsidR="009E18CC" w:rsidRPr="007B24C3" w:rsidRDefault="009E18CC" w:rsidP="00A346C6">
      <w:pPr>
        <w:pStyle w:val="Akapitzlist"/>
        <w:widowControl/>
        <w:numPr>
          <w:ilvl w:val="0"/>
          <w:numId w:val="29"/>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jej rozwiązaniu, wygaśnięciu lub odstąpieniu, bez względu na przyczynę.</w:t>
      </w:r>
    </w:p>
    <w:p w14:paraId="6C60A2E5" w14:textId="77777777" w:rsidR="009E18CC" w:rsidRPr="007B24C3" w:rsidRDefault="009E18CC" w:rsidP="00A346C6">
      <w:pPr>
        <w:pStyle w:val="Akapitzlist"/>
        <w:widowControl/>
        <w:numPr>
          <w:ilvl w:val="0"/>
          <w:numId w:val="29"/>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oświadcza, że:</w:t>
      </w:r>
    </w:p>
    <w:p w14:paraId="525619A3" w14:textId="77777777" w:rsidR="009E18CC" w:rsidRPr="007B24C3" w:rsidRDefault="009E18CC" w:rsidP="00A346C6">
      <w:pPr>
        <w:pStyle w:val="Akapitzlist"/>
        <w:widowControl/>
        <w:numPr>
          <w:ilvl w:val="0"/>
          <w:numId w:val="3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 xml:space="preserve">znana jest mu treść przepisów w zakresie ochrony informacji i tajemnic prawnie chronionych tj.: </w:t>
      </w:r>
    </w:p>
    <w:p w14:paraId="4C22522A" w14:textId="77777777" w:rsidR="009E18CC" w:rsidRPr="007B24C3" w:rsidRDefault="009E18CC" w:rsidP="00A346C6">
      <w:pPr>
        <w:pStyle w:val="Akapitzlist"/>
        <w:widowControl/>
        <w:numPr>
          <w:ilvl w:val="0"/>
          <w:numId w:val="31"/>
        </w:numPr>
        <w:suppressAutoHyphens w:val="0"/>
        <w:autoSpaceDE w:val="0"/>
        <w:adjustRightInd w:val="0"/>
        <w:spacing w:line="276" w:lineRule="auto"/>
        <w:ind w:left="993"/>
        <w:contextualSpacing/>
        <w:textAlignment w:val="auto"/>
        <w:rPr>
          <w:rFonts w:asciiTheme="minorHAnsi" w:hAnsiTheme="minorHAnsi" w:cstheme="minorHAnsi"/>
        </w:rPr>
      </w:pPr>
      <w:r w:rsidRPr="007B24C3">
        <w:rPr>
          <w:rFonts w:asciiTheme="minorHAnsi" w:hAnsiTheme="minorHAnsi" w:cstheme="minorHAnsi"/>
        </w:rPr>
        <w:t>ustawa z dnia 6 czerwca 1997 r. Kodeks Karny,</w:t>
      </w:r>
    </w:p>
    <w:p w14:paraId="5BB6E7D4" w14:textId="77777777" w:rsidR="009E18CC" w:rsidRPr="007B24C3" w:rsidRDefault="009E18CC" w:rsidP="00A346C6">
      <w:pPr>
        <w:pStyle w:val="Akapitzlist"/>
        <w:widowControl/>
        <w:numPr>
          <w:ilvl w:val="0"/>
          <w:numId w:val="31"/>
        </w:numPr>
        <w:suppressAutoHyphens w:val="0"/>
        <w:autoSpaceDE w:val="0"/>
        <w:adjustRightInd w:val="0"/>
        <w:spacing w:line="276" w:lineRule="auto"/>
        <w:ind w:left="993"/>
        <w:contextualSpacing/>
        <w:textAlignment w:val="auto"/>
        <w:rPr>
          <w:rFonts w:asciiTheme="minorHAnsi" w:hAnsiTheme="minorHAnsi" w:cstheme="minorHAnsi"/>
        </w:rPr>
      </w:pPr>
      <w:r w:rsidRPr="007B24C3">
        <w:rPr>
          <w:rFonts w:asciiTheme="minorHAnsi" w:hAnsiTheme="minorHAnsi" w:cstheme="minorHAnsi"/>
        </w:rPr>
        <w:t>Rozporządzenie Parlamentu Europejskiego i Rady (UE) 2016/679 z dnia 27 kwietnia 2016 r. w sprawie ochrony osób fizycznych w związku z przetwarzaniem danych osobowych i w sprawie swobodnego przepływu takich danych oraz uchylenia dyrektywy 95/46/WE („RODO”),</w:t>
      </w:r>
    </w:p>
    <w:p w14:paraId="12E8904D" w14:textId="77777777" w:rsidR="009E18CC" w:rsidRPr="007B24C3" w:rsidRDefault="009E18CC" w:rsidP="00A346C6">
      <w:pPr>
        <w:pStyle w:val="Akapitzlist"/>
        <w:widowControl/>
        <w:numPr>
          <w:ilvl w:val="0"/>
          <w:numId w:val="31"/>
        </w:numPr>
        <w:suppressAutoHyphens w:val="0"/>
        <w:autoSpaceDE w:val="0"/>
        <w:adjustRightInd w:val="0"/>
        <w:spacing w:line="276" w:lineRule="auto"/>
        <w:ind w:left="993" w:hanging="284"/>
        <w:contextualSpacing/>
        <w:textAlignment w:val="auto"/>
        <w:rPr>
          <w:rFonts w:asciiTheme="minorHAnsi" w:hAnsiTheme="minorHAnsi" w:cstheme="minorHAnsi"/>
        </w:rPr>
      </w:pPr>
      <w:r w:rsidRPr="007B24C3">
        <w:rPr>
          <w:rFonts w:asciiTheme="minorHAnsi" w:hAnsiTheme="minorHAnsi" w:cstheme="minorHAnsi"/>
        </w:rPr>
        <w:t>ustawa z dnia 10 maja 2018 r. o ochronie danych osobowych.</w:t>
      </w:r>
    </w:p>
    <w:p w14:paraId="7EF49D1B" w14:textId="77777777" w:rsidR="009E18CC" w:rsidRPr="007B24C3" w:rsidRDefault="009E18CC" w:rsidP="00A346C6">
      <w:pPr>
        <w:pStyle w:val="Akapitzlist"/>
        <w:widowControl/>
        <w:numPr>
          <w:ilvl w:val="0"/>
          <w:numId w:val="30"/>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każda z osób uczestniczących w realizacji Przedmiotu Umowy zobowiązała się wobec niego, jako Wykonawcy, nie ujawniać żadnych informacji, z którymi zapozna się podczas wykonywania czynności zleconych do realizacji oraz zapoznała się z treścią ww. przepisów i zobowiązała się do ich przestrzegania, zarówno w czasie realizacji Umowy, jak i po jej zakończeniu.</w:t>
      </w:r>
    </w:p>
    <w:p w14:paraId="093C0B6C" w14:textId="73964C1E" w:rsidR="009E18CC" w:rsidRPr="007B24C3" w:rsidRDefault="009E18CC" w:rsidP="00A346C6">
      <w:pPr>
        <w:pStyle w:val="Akapitzlist"/>
        <w:widowControl/>
        <w:numPr>
          <w:ilvl w:val="0"/>
          <w:numId w:val="29"/>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i osoby, o których mowa w ust. 7, zobowiązani są do zapoznania się z treścią Polityki Bezpieczeństwa Informacji Resortu Finansów stosowanej przez Zamawiającego i przestrzegania jej postanowień. Zamawiający udostępnia Wykonawcy Politykę Bezpieczeństwa Informacji Resortu Finansów i inne dokumenty z nią powiązane niezbędne do realizacji przedmiotu umowy. Dodatkowo Zamawiający informuje, że treść Polityki Bezpieczeństwa Informacji jest opublikowana w Dz. Urz. Min. Fin. poz. 80 z 2022 r.  /adres internetowy do publikacji:  https://www.gov.pl/web/finanse/du-mffipr/.</w:t>
      </w:r>
    </w:p>
    <w:p w14:paraId="5F8EF664" w14:textId="77777777" w:rsidR="009E18CC" w:rsidRPr="007B24C3" w:rsidRDefault="009E18CC" w:rsidP="00A346C6">
      <w:pPr>
        <w:pStyle w:val="Akapitzlist"/>
        <w:widowControl/>
        <w:numPr>
          <w:ilvl w:val="0"/>
          <w:numId w:val="29"/>
        </w:numPr>
        <w:suppressAutoHyphens w:val="0"/>
        <w:autoSpaceDE w:val="0"/>
        <w:adjustRightInd w:val="0"/>
        <w:spacing w:line="276" w:lineRule="auto"/>
        <w:contextualSpacing/>
        <w:textAlignment w:val="auto"/>
        <w:rPr>
          <w:rFonts w:asciiTheme="minorHAnsi" w:hAnsiTheme="minorHAnsi" w:cstheme="minorHAnsi"/>
        </w:rPr>
      </w:pPr>
      <w:r w:rsidRPr="007B24C3">
        <w:rPr>
          <w:rFonts w:asciiTheme="minorHAnsi" w:hAnsiTheme="minorHAnsi" w:cstheme="minorHAnsi"/>
        </w:rPr>
        <w:t>Wykonawca i osoby, o których mowa w ust. 7, są obowiązani do złożenia oświadczenia potwierdzającego zapoznanie się z treścią Polityki, o której mowa w ust. 12, przed rozpoczęciem świadczenia Usługi. Oświadczenie może być złożone w formie elektronicznej. Wzór oświadczenia o zapoznaniu się z Polityką Bezpieczeństwa Informacji Resortu Finansów określa Załącznik nr 2 do umowy.</w:t>
      </w:r>
    </w:p>
    <w:p w14:paraId="6870B693" w14:textId="77777777" w:rsidR="006F701F" w:rsidRPr="007B24C3" w:rsidRDefault="006F701F" w:rsidP="006F701F">
      <w:pPr>
        <w:spacing w:after="0" w:line="276" w:lineRule="auto"/>
        <w:ind w:left="426"/>
        <w:contextualSpacing/>
        <w:jc w:val="both"/>
        <w:rPr>
          <w:rFonts w:cstheme="minorHAnsi"/>
          <w:sz w:val="24"/>
          <w:szCs w:val="24"/>
        </w:rPr>
      </w:pPr>
    </w:p>
    <w:p w14:paraId="4719253B" w14:textId="6944D9F3" w:rsidR="009474D4" w:rsidRPr="007B24C3" w:rsidRDefault="009474D4" w:rsidP="009474D4">
      <w:pPr>
        <w:spacing w:after="0" w:line="240" w:lineRule="auto"/>
        <w:jc w:val="center"/>
        <w:rPr>
          <w:rFonts w:eastAsia="Calibri" w:cstheme="minorHAnsi"/>
          <w:b/>
          <w:sz w:val="24"/>
          <w:szCs w:val="24"/>
          <w:lang w:eastAsia="pl-PL"/>
        </w:rPr>
      </w:pPr>
      <w:r w:rsidRPr="007B24C3">
        <w:rPr>
          <w:rFonts w:eastAsia="Calibri" w:cstheme="minorHAnsi"/>
          <w:b/>
          <w:sz w:val="24"/>
          <w:szCs w:val="24"/>
          <w:lang w:eastAsia="pl-PL"/>
        </w:rPr>
        <w:t>§ 1</w:t>
      </w:r>
      <w:r w:rsidR="00286F3A" w:rsidRPr="007B24C3">
        <w:rPr>
          <w:rFonts w:eastAsia="Calibri" w:cstheme="minorHAnsi"/>
          <w:b/>
          <w:sz w:val="24"/>
          <w:szCs w:val="24"/>
          <w:lang w:eastAsia="pl-PL"/>
        </w:rPr>
        <w:t>2</w:t>
      </w:r>
      <w:r w:rsidRPr="007B24C3">
        <w:rPr>
          <w:rFonts w:eastAsia="Calibri" w:cstheme="minorHAnsi"/>
          <w:b/>
          <w:sz w:val="24"/>
          <w:szCs w:val="24"/>
          <w:lang w:eastAsia="pl-PL"/>
        </w:rPr>
        <w:t>.</w:t>
      </w:r>
    </w:p>
    <w:p w14:paraId="279B711F" w14:textId="27454D9E" w:rsidR="009474D4" w:rsidRPr="007B24C3" w:rsidRDefault="009474D4" w:rsidP="00715477">
      <w:pPr>
        <w:spacing w:line="240" w:lineRule="auto"/>
        <w:jc w:val="center"/>
        <w:rPr>
          <w:rFonts w:eastAsia="Calibri" w:cstheme="minorHAnsi"/>
          <w:b/>
          <w:sz w:val="24"/>
          <w:szCs w:val="24"/>
          <w:lang w:eastAsia="pl-PL"/>
        </w:rPr>
      </w:pPr>
      <w:r w:rsidRPr="007B24C3">
        <w:rPr>
          <w:rFonts w:eastAsia="Calibri" w:cstheme="minorHAnsi"/>
          <w:b/>
          <w:sz w:val="24"/>
          <w:szCs w:val="24"/>
          <w:lang w:eastAsia="pl-PL"/>
        </w:rPr>
        <w:t>Postanowienia końcowe</w:t>
      </w:r>
    </w:p>
    <w:p w14:paraId="55117EE9" w14:textId="77777777" w:rsidR="007B24C3" w:rsidRDefault="00DC2E94" w:rsidP="00A346C6">
      <w:pPr>
        <w:pStyle w:val="Akapitzlist"/>
        <w:numPr>
          <w:ilvl w:val="2"/>
          <w:numId w:val="20"/>
        </w:numPr>
        <w:spacing w:line="276" w:lineRule="auto"/>
        <w:ind w:left="426" w:hanging="426"/>
        <w:rPr>
          <w:rFonts w:asciiTheme="minorHAnsi" w:hAnsiTheme="minorHAnsi" w:cstheme="minorHAnsi"/>
        </w:rPr>
      </w:pPr>
      <w:r w:rsidRPr="007B24C3">
        <w:rPr>
          <w:rFonts w:asciiTheme="minorHAnsi" w:hAnsiTheme="minorHAnsi" w:cstheme="minorHAnsi"/>
        </w:rPr>
        <w:lastRenderedPageBreak/>
        <w:t>W sprawach nieuregulowanych niniejszą umową mają zastosowanie przepisy ustawy Kodeks cywilny oraz innych ustaw i obowiązujących aktów wykonawczych</w:t>
      </w:r>
      <w:r w:rsidR="00561377" w:rsidRPr="007B24C3">
        <w:rPr>
          <w:rFonts w:asciiTheme="minorHAnsi" w:hAnsiTheme="minorHAnsi" w:cstheme="minorHAnsi"/>
        </w:rPr>
        <w:t xml:space="preserve"> w zakresie przedmiotu umowy</w:t>
      </w:r>
      <w:r w:rsidRPr="007B24C3">
        <w:rPr>
          <w:rFonts w:asciiTheme="minorHAnsi" w:hAnsiTheme="minorHAnsi" w:cstheme="minorHAnsi"/>
        </w:rPr>
        <w:t xml:space="preserve">. </w:t>
      </w:r>
    </w:p>
    <w:p w14:paraId="38E07CB5" w14:textId="77777777" w:rsidR="007B24C3" w:rsidRDefault="009474D4" w:rsidP="00A346C6">
      <w:pPr>
        <w:pStyle w:val="Akapitzlist"/>
        <w:numPr>
          <w:ilvl w:val="2"/>
          <w:numId w:val="20"/>
        </w:numPr>
        <w:spacing w:line="276" w:lineRule="auto"/>
        <w:ind w:left="426" w:hanging="426"/>
        <w:rPr>
          <w:rFonts w:asciiTheme="minorHAnsi" w:hAnsiTheme="minorHAnsi" w:cstheme="minorHAnsi"/>
        </w:rPr>
      </w:pPr>
      <w:r w:rsidRPr="007B24C3">
        <w:rPr>
          <w:rFonts w:asciiTheme="minorHAnsi" w:hAnsiTheme="minorHAnsi" w:cstheme="minorHAnsi"/>
        </w:rPr>
        <w:t>Ewentualne spory mogące wyniknąć na tl</w:t>
      </w:r>
      <w:r w:rsidR="00561377" w:rsidRPr="007B24C3">
        <w:rPr>
          <w:rFonts w:asciiTheme="minorHAnsi" w:hAnsiTheme="minorHAnsi" w:cstheme="minorHAnsi"/>
        </w:rPr>
        <w:t>e wykonywania niniejszej umowy S</w:t>
      </w:r>
      <w:r w:rsidRPr="007B24C3">
        <w:rPr>
          <w:rFonts w:asciiTheme="minorHAnsi" w:hAnsiTheme="minorHAnsi" w:cstheme="minorHAnsi"/>
        </w:rPr>
        <w:t>trony zobowiązują się rozstrzygać polubownie. W razie braku porozumienia spory będzie rozstrzygał Sąd właściwy dla siedziby Zamawiającego.</w:t>
      </w:r>
    </w:p>
    <w:p w14:paraId="00E03C24" w14:textId="7662E5E3" w:rsidR="007B24C3" w:rsidRDefault="00DC2E94" w:rsidP="00A346C6">
      <w:pPr>
        <w:pStyle w:val="Akapitzlist"/>
        <w:numPr>
          <w:ilvl w:val="2"/>
          <w:numId w:val="20"/>
        </w:numPr>
        <w:spacing w:line="276" w:lineRule="auto"/>
        <w:ind w:left="426" w:hanging="426"/>
        <w:rPr>
          <w:rFonts w:asciiTheme="minorHAnsi" w:hAnsiTheme="minorHAnsi" w:cstheme="minorHAnsi"/>
        </w:rPr>
      </w:pPr>
      <w:r w:rsidRPr="007B24C3">
        <w:rPr>
          <w:rFonts w:asciiTheme="minorHAnsi" w:hAnsiTheme="minorHAnsi" w:cstheme="minorHAnsi"/>
        </w:rPr>
        <w:t xml:space="preserve">Integralną część umowy stanowi </w:t>
      </w:r>
      <w:r w:rsidR="00715477">
        <w:rPr>
          <w:rFonts w:asciiTheme="minorHAnsi" w:hAnsiTheme="minorHAnsi" w:cstheme="minorHAnsi"/>
        </w:rPr>
        <w:t>zapytanie ofertowe z dnia oraz f</w:t>
      </w:r>
      <w:r w:rsidR="009474D4" w:rsidRPr="007B24C3">
        <w:rPr>
          <w:rFonts w:asciiTheme="minorHAnsi" w:hAnsiTheme="minorHAnsi" w:cstheme="minorHAnsi"/>
        </w:rPr>
        <w:t>ormularz ofertowy Wykonawcy z dnia ……</w:t>
      </w:r>
    </w:p>
    <w:p w14:paraId="41AD1B61" w14:textId="09F115DC" w:rsidR="009474D4" w:rsidRPr="007B24C3" w:rsidRDefault="009474D4" w:rsidP="00A346C6">
      <w:pPr>
        <w:pStyle w:val="Akapitzlist"/>
        <w:numPr>
          <w:ilvl w:val="2"/>
          <w:numId w:val="20"/>
        </w:numPr>
        <w:spacing w:line="276" w:lineRule="auto"/>
        <w:ind w:left="426" w:hanging="426"/>
        <w:rPr>
          <w:rFonts w:asciiTheme="minorHAnsi" w:hAnsiTheme="minorHAnsi" w:cstheme="minorHAnsi"/>
        </w:rPr>
      </w:pPr>
      <w:r w:rsidRPr="007B24C3">
        <w:rPr>
          <w:rFonts w:asciiTheme="minorHAnsi" w:hAnsiTheme="minorHAnsi" w:cstheme="minorHAnsi"/>
        </w:rPr>
        <w:t>Umowę sporządzono w dwóch jednobrzmiących egzemplarzach, po jednym egzemplarzu dla każdej ze stron.</w:t>
      </w:r>
    </w:p>
    <w:p w14:paraId="29003D2B" w14:textId="77777777" w:rsidR="009474D4" w:rsidRPr="007B24C3" w:rsidRDefault="009474D4" w:rsidP="00A346C6">
      <w:pPr>
        <w:pStyle w:val="Akapitzlist"/>
        <w:spacing w:line="276" w:lineRule="auto"/>
        <w:rPr>
          <w:rFonts w:asciiTheme="minorHAnsi" w:hAnsiTheme="minorHAnsi" w:cstheme="minorHAnsi"/>
        </w:rPr>
      </w:pPr>
    </w:p>
    <w:p w14:paraId="093767CD" w14:textId="77777777" w:rsidR="009474D4" w:rsidRPr="007B24C3" w:rsidRDefault="009474D4" w:rsidP="007B24C3">
      <w:pPr>
        <w:pStyle w:val="Akapitzlist"/>
        <w:rPr>
          <w:rFonts w:asciiTheme="minorHAnsi" w:eastAsia="Times New Roman" w:hAnsiTheme="minorHAnsi" w:cstheme="minorHAnsi"/>
          <w:b/>
        </w:rPr>
      </w:pPr>
    </w:p>
    <w:p w14:paraId="2D95DA66" w14:textId="77777777" w:rsidR="009474D4" w:rsidRPr="007B24C3" w:rsidRDefault="009474D4" w:rsidP="009474D4">
      <w:pPr>
        <w:spacing w:after="0" w:line="240" w:lineRule="auto"/>
        <w:jc w:val="center"/>
        <w:rPr>
          <w:rFonts w:cstheme="minorHAnsi"/>
          <w:sz w:val="24"/>
          <w:szCs w:val="24"/>
        </w:rPr>
      </w:pPr>
    </w:p>
    <w:p w14:paraId="68E833FF" w14:textId="77777777" w:rsidR="009474D4" w:rsidRPr="007B24C3" w:rsidRDefault="009474D4" w:rsidP="009474D4">
      <w:pPr>
        <w:spacing w:after="0" w:line="240" w:lineRule="auto"/>
        <w:contextualSpacing/>
        <w:jc w:val="both"/>
        <w:rPr>
          <w:rFonts w:cstheme="minorHAnsi"/>
          <w:sz w:val="24"/>
          <w:szCs w:val="24"/>
        </w:rPr>
      </w:pPr>
    </w:p>
    <w:p w14:paraId="2F1FBFA3" w14:textId="77777777" w:rsidR="009474D4" w:rsidRPr="007B24C3" w:rsidRDefault="009474D4" w:rsidP="009474D4">
      <w:pPr>
        <w:spacing w:after="0" w:line="240" w:lineRule="auto"/>
        <w:contextualSpacing/>
        <w:jc w:val="both"/>
        <w:rPr>
          <w:rFonts w:cstheme="minorHAnsi"/>
          <w:sz w:val="24"/>
          <w:szCs w:val="24"/>
        </w:rPr>
      </w:pPr>
      <w:r w:rsidRPr="007B24C3">
        <w:rPr>
          <w:rFonts w:cstheme="minorHAnsi"/>
          <w:sz w:val="24"/>
          <w:szCs w:val="24"/>
        </w:rPr>
        <w:t>ZAMAWIAJĄCY:</w:t>
      </w:r>
      <w:r w:rsidRPr="007B24C3">
        <w:rPr>
          <w:rFonts w:cstheme="minorHAnsi"/>
          <w:sz w:val="24"/>
          <w:szCs w:val="24"/>
        </w:rPr>
        <w:tab/>
      </w:r>
      <w:r w:rsidRPr="007B24C3">
        <w:rPr>
          <w:rFonts w:cstheme="minorHAnsi"/>
          <w:sz w:val="24"/>
          <w:szCs w:val="24"/>
        </w:rPr>
        <w:tab/>
      </w:r>
      <w:r w:rsidRPr="007B24C3">
        <w:rPr>
          <w:rFonts w:cstheme="minorHAnsi"/>
          <w:sz w:val="24"/>
          <w:szCs w:val="24"/>
        </w:rPr>
        <w:tab/>
      </w:r>
      <w:r w:rsidRPr="007B24C3">
        <w:rPr>
          <w:rFonts w:cstheme="minorHAnsi"/>
          <w:sz w:val="24"/>
          <w:szCs w:val="24"/>
        </w:rPr>
        <w:tab/>
      </w:r>
      <w:r w:rsidRPr="007B24C3">
        <w:rPr>
          <w:rFonts w:cstheme="minorHAnsi"/>
          <w:sz w:val="24"/>
          <w:szCs w:val="24"/>
        </w:rPr>
        <w:tab/>
      </w:r>
      <w:r w:rsidRPr="007B24C3">
        <w:rPr>
          <w:rFonts w:cstheme="minorHAnsi"/>
          <w:sz w:val="24"/>
          <w:szCs w:val="24"/>
        </w:rPr>
        <w:tab/>
      </w:r>
      <w:r w:rsidRPr="007B24C3">
        <w:rPr>
          <w:rFonts w:cstheme="minorHAnsi"/>
          <w:sz w:val="24"/>
          <w:szCs w:val="24"/>
        </w:rPr>
        <w:tab/>
      </w:r>
      <w:r w:rsidRPr="007B24C3">
        <w:rPr>
          <w:rFonts w:cstheme="minorHAnsi"/>
          <w:sz w:val="24"/>
          <w:szCs w:val="24"/>
        </w:rPr>
        <w:tab/>
        <w:t>WYKONAWCA:</w:t>
      </w:r>
    </w:p>
    <w:p w14:paraId="7007AFAC" w14:textId="77777777" w:rsidR="009474D4" w:rsidRPr="007B24C3" w:rsidRDefault="009474D4" w:rsidP="009474D4">
      <w:pPr>
        <w:spacing w:after="0" w:line="240" w:lineRule="auto"/>
        <w:ind w:left="284"/>
        <w:contextualSpacing/>
        <w:rPr>
          <w:rFonts w:cstheme="minorHAnsi"/>
          <w:sz w:val="24"/>
          <w:szCs w:val="24"/>
        </w:rPr>
      </w:pPr>
    </w:p>
    <w:p w14:paraId="71EB430E" w14:textId="77777777" w:rsidR="009474D4" w:rsidRPr="007B24C3" w:rsidRDefault="009474D4" w:rsidP="009474D4">
      <w:pPr>
        <w:spacing w:after="0" w:line="240" w:lineRule="auto"/>
        <w:ind w:left="284"/>
        <w:contextualSpacing/>
        <w:rPr>
          <w:rFonts w:cstheme="minorHAnsi"/>
          <w:sz w:val="24"/>
          <w:szCs w:val="24"/>
        </w:rPr>
      </w:pPr>
    </w:p>
    <w:p w14:paraId="69786DBD" w14:textId="77777777" w:rsidR="009474D4" w:rsidRPr="007B24C3" w:rsidRDefault="009474D4" w:rsidP="009474D4">
      <w:pPr>
        <w:spacing w:after="0" w:line="240" w:lineRule="auto"/>
        <w:ind w:left="284"/>
        <w:contextualSpacing/>
        <w:rPr>
          <w:rFonts w:cstheme="minorHAnsi"/>
          <w:sz w:val="24"/>
          <w:szCs w:val="24"/>
        </w:rPr>
      </w:pPr>
    </w:p>
    <w:p w14:paraId="4C16DD07" w14:textId="77740BA9" w:rsidR="009474D4" w:rsidRPr="007B24C3" w:rsidRDefault="009474D4" w:rsidP="009474D4">
      <w:pPr>
        <w:spacing w:after="0" w:line="240" w:lineRule="auto"/>
        <w:ind w:left="284"/>
        <w:contextualSpacing/>
        <w:rPr>
          <w:rFonts w:cstheme="minorHAnsi"/>
          <w:sz w:val="24"/>
          <w:szCs w:val="24"/>
        </w:rPr>
      </w:pPr>
    </w:p>
    <w:p w14:paraId="39F046E9" w14:textId="77777777" w:rsidR="003D0F1A" w:rsidRPr="007B24C3" w:rsidRDefault="003D0F1A" w:rsidP="009474D4">
      <w:pPr>
        <w:spacing w:after="0" w:line="240" w:lineRule="auto"/>
        <w:ind w:left="284"/>
        <w:contextualSpacing/>
        <w:rPr>
          <w:rFonts w:cstheme="minorHAnsi"/>
          <w:sz w:val="24"/>
          <w:szCs w:val="24"/>
        </w:rPr>
      </w:pPr>
    </w:p>
    <w:p w14:paraId="242A2891" w14:textId="77777777" w:rsidR="009474D4" w:rsidRPr="007B24C3" w:rsidRDefault="009474D4" w:rsidP="009474D4">
      <w:pPr>
        <w:spacing w:after="0" w:line="240" w:lineRule="auto"/>
        <w:ind w:left="284"/>
        <w:contextualSpacing/>
        <w:rPr>
          <w:rFonts w:cstheme="minorHAnsi"/>
          <w:sz w:val="24"/>
          <w:szCs w:val="24"/>
        </w:rPr>
      </w:pPr>
    </w:p>
    <w:p w14:paraId="0063000C" w14:textId="77777777" w:rsidR="009474D4" w:rsidRPr="007B24C3" w:rsidRDefault="009474D4" w:rsidP="009474D4">
      <w:pPr>
        <w:spacing w:after="0" w:line="240" w:lineRule="auto"/>
        <w:ind w:left="284"/>
        <w:contextualSpacing/>
        <w:rPr>
          <w:rFonts w:cstheme="minorHAnsi"/>
          <w:sz w:val="24"/>
          <w:szCs w:val="24"/>
        </w:rPr>
      </w:pPr>
      <w:r w:rsidRPr="007B24C3">
        <w:rPr>
          <w:rFonts w:cstheme="minorHAnsi"/>
          <w:sz w:val="24"/>
          <w:szCs w:val="24"/>
        </w:rPr>
        <w:t xml:space="preserve">Załączniki do umowy: </w:t>
      </w:r>
    </w:p>
    <w:p w14:paraId="7682CF9B" w14:textId="651F6295" w:rsidR="003D0F1A" w:rsidRPr="007B24C3" w:rsidRDefault="009474D4" w:rsidP="009151F9">
      <w:pPr>
        <w:numPr>
          <w:ilvl w:val="0"/>
          <w:numId w:val="2"/>
        </w:numPr>
        <w:spacing w:after="0" w:line="240" w:lineRule="auto"/>
        <w:contextualSpacing/>
        <w:rPr>
          <w:rFonts w:cstheme="minorHAnsi"/>
          <w:sz w:val="24"/>
          <w:szCs w:val="24"/>
        </w:rPr>
      </w:pPr>
      <w:r w:rsidRPr="007B24C3">
        <w:rPr>
          <w:rFonts w:cstheme="minorHAnsi"/>
          <w:sz w:val="24"/>
          <w:szCs w:val="24"/>
        </w:rPr>
        <w:t xml:space="preserve">Załącznik nr 1 – </w:t>
      </w:r>
      <w:r w:rsidR="003D0F1A" w:rsidRPr="007B24C3">
        <w:rPr>
          <w:rFonts w:cstheme="minorHAnsi"/>
          <w:sz w:val="24"/>
          <w:szCs w:val="24"/>
        </w:rPr>
        <w:t>Terminy i częstotliwość przeglądów</w:t>
      </w:r>
      <w:r w:rsidR="00715477">
        <w:rPr>
          <w:rFonts w:cstheme="minorHAnsi"/>
          <w:sz w:val="24"/>
          <w:szCs w:val="24"/>
        </w:rPr>
        <w:t>;</w:t>
      </w:r>
    </w:p>
    <w:p w14:paraId="11E8EB97" w14:textId="0015C919" w:rsidR="009474D4" w:rsidRPr="007B24C3" w:rsidRDefault="00DC2E94" w:rsidP="009151F9">
      <w:pPr>
        <w:numPr>
          <w:ilvl w:val="0"/>
          <w:numId w:val="2"/>
        </w:numPr>
        <w:spacing w:after="0" w:line="240" w:lineRule="auto"/>
        <w:ind w:left="714" w:hanging="357"/>
        <w:contextualSpacing/>
        <w:rPr>
          <w:rFonts w:cstheme="minorHAnsi"/>
          <w:sz w:val="24"/>
          <w:szCs w:val="24"/>
        </w:rPr>
      </w:pPr>
      <w:r w:rsidRPr="007B24C3">
        <w:rPr>
          <w:rFonts w:cstheme="minorHAnsi"/>
          <w:sz w:val="24"/>
          <w:szCs w:val="24"/>
        </w:rPr>
        <w:t>Załącznik nr</w:t>
      </w:r>
      <w:r w:rsidR="002472C5" w:rsidRPr="007B24C3">
        <w:rPr>
          <w:rFonts w:cstheme="minorHAnsi"/>
          <w:sz w:val="24"/>
          <w:szCs w:val="24"/>
        </w:rPr>
        <w:t xml:space="preserve"> 2</w:t>
      </w:r>
      <w:r w:rsidR="009474D4" w:rsidRPr="007B24C3">
        <w:rPr>
          <w:rFonts w:cstheme="minorHAnsi"/>
          <w:sz w:val="24"/>
          <w:szCs w:val="24"/>
        </w:rPr>
        <w:t>– Oświadczenie o zapoznaniu się z Polityką Bezpieczeńs</w:t>
      </w:r>
      <w:r w:rsidR="004C295F" w:rsidRPr="007B24C3">
        <w:rPr>
          <w:rFonts w:cstheme="minorHAnsi"/>
          <w:sz w:val="24"/>
          <w:szCs w:val="24"/>
        </w:rPr>
        <w:t>twa Informacji Resortu Finansów</w:t>
      </w:r>
      <w:r w:rsidR="00715477">
        <w:rPr>
          <w:rFonts w:cstheme="minorHAnsi"/>
          <w:sz w:val="24"/>
          <w:szCs w:val="24"/>
        </w:rPr>
        <w:t>;</w:t>
      </w:r>
    </w:p>
    <w:p w14:paraId="4A3F3C56" w14:textId="5ED064D3" w:rsidR="004C295F" w:rsidRPr="007B24C3" w:rsidRDefault="004C295F" w:rsidP="004C295F">
      <w:pPr>
        <w:pStyle w:val="Akapitzlist"/>
        <w:numPr>
          <w:ilvl w:val="0"/>
          <w:numId w:val="2"/>
        </w:numPr>
        <w:contextualSpacing/>
        <w:rPr>
          <w:rFonts w:asciiTheme="minorHAnsi" w:hAnsiTheme="minorHAnsi" w:cstheme="minorHAnsi"/>
        </w:rPr>
      </w:pPr>
      <w:r w:rsidRPr="007B24C3">
        <w:rPr>
          <w:rFonts w:asciiTheme="minorHAnsi" w:hAnsiTheme="minorHAnsi" w:cstheme="minorHAnsi"/>
        </w:rPr>
        <w:t>Za</w:t>
      </w:r>
      <w:r w:rsidR="002472C5" w:rsidRPr="007B24C3">
        <w:rPr>
          <w:rFonts w:asciiTheme="minorHAnsi" w:hAnsiTheme="minorHAnsi" w:cstheme="minorHAnsi"/>
        </w:rPr>
        <w:t>łącznik nr 3</w:t>
      </w:r>
      <w:r w:rsidRPr="007B24C3">
        <w:rPr>
          <w:rFonts w:asciiTheme="minorHAnsi" w:hAnsiTheme="minorHAnsi" w:cstheme="minorHAnsi"/>
        </w:rPr>
        <w:t xml:space="preserve"> – Protokół z wykonanych czynności  - wzór</w:t>
      </w:r>
      <w:r w:rsidR="00715477">
        <w:rPr>
          <w:rFonts w:asciiTheme="minorHAnsi" w:hAnsiTheme="minorHAnsi" w:cstheme="minorHAnsi"/>
        </w:rPr>
        <w:t>.</w:t>
      </w:r>
    </w:p>
    <w:p w14:paraId="3FD150FD" w14:textId="2A6F2DC0" w:rsidR="009474D4" w:rsidRPr="007B24C3" w:rsidRDefault="009474D4" w:rsidP="003D0F1A">
      <w:pPr>
        <w:keepLines/>
        <w:rPr>
          <w:rFonts w:eastAsia="Times New Roman" w:cstheme="minorHAnsi"/>
          <w:color w:val="000000"/>
          <w:sz w:val="20"/>
          <w:szCs w:val="20"/>
          <w:lang w:eastAsia="pl-PL"/>
        </w:rPr>
      </w:pPr>
    </w:p>
    <w:p w14:paraId="063AF2AC" w14:textId="1E7C74BF" w:rsidR="00C52158" w:rsidRPr="007B24C3" w:rsidRDefault="00C52158" w:rsidP="003D0F1A">
      <w:pPr>
        <w:keepLines/>
        <w:rPr>
          <w:rFonts w:eastAsia="Times New Roman" w:cstheme="minorHAnsi"/>
          <w:color w:val="000000"/>
          <w:sz w:val="20"/>
          <w:szCs w:val="20"/>
          <w:lang w:eastAsia="pl-PL"/>
        </w:rPr>
      </w:pPr>
    </w:p>
    <w:tbl>
      <w:tblPr>
        <w:tblStyle w:val="Tabela-Siatka"/>
        <w:tblW w:w="0" w:type="auto"/>
        <w:tblInd w:w="284" w:type="dxa"/>
        <w:tblLook w:val="04A0" w:firstRow="1" w:lastRow="0" w:firstColumn="1" w:lastColumn="0" w:noHBand="0" w:noVBand="1"/>
      </w:tblPr>
      <w:tblGrid>
        <w:gridCol w:w="3397"/>
        <w:gridCol w:w="5381"/>
      </w:tblGrid>
      <w:tr w:rsidR="00C52158" w:rsidRPr="007B24C3" w14:paraId="66965730" w14:textId="77777777" w:rsidTr="00EE6881">
        <w:tc>
          <w:tcPr>
            <w:tcW w:w="3397" w:type="dxa"/>
          </w:tcPr>
          <w:p w14:paraId="7B724E87" w14:textId="77777777" w:rsidR="00C52158" w:rsidRPr="007B24C3" w:rsidRDefault="00C52158" w:rsidP="00EE6881">
            <w:pPr>
              <w:contextualSpacing/>
              <w:rPr>
                <w:rFonts w:cstheme="minorHAnsi"/>
                <w:sz w:val="24"/>
                <w:szCs w:val="24"/>
              </w:rPr>
            </w:pPr>
            <w:r w:rsidRPr="007B24C3">
              <w:rPr>
                <w:rFonts w:cstheme="minorHAnsi"/>
                <w:b/>
                <w:bCs/>
                <w:sz w:val="24"/>
                <w:szCs w:val="24"/>
              </w:rPr>
              <w:t>Akceptacja umowy/aneksu</w:t>
            </w:r>
            <w:r w:rsidRPr="007B24C3">
              <w:rPr>
                <w:rFonts w:cstheme="minorHAnsi"/>
                <w:sz w:val="24"/>
                <w:szCs w:val="24"/>
              </w:rPr>
              <w:t>:</w:t>
            </w:r>
          </w:p>
        </w:tc>
        <w:tc>
          <w:tcPr>
            <w:tcW w:w="5381" w:type="dxa"/>
          </w:tcPr>
          <w:p w14:paraId="6B3B8CD2" w14:textId="77777777" w:rsidR="00C52158" w:rsidRPr="007B24C3" w:rsidRDefault="00C52158" w:rsidP="00EE6881">
            <w:pPr>
              <w:contextualSpacing/>
              <w:rPr>
                <w:rFonts w:cstheme="minorHAnsi"/>
                <w:sz w:val="24"/>
                <w:szCs w:val="24"/>
              </w:rPr>
            </w:pPr>
            <w:r w:rsidRPr="007B24C3">
              <w:rPr>
                <w:rFonts w:cstheme="minorHAnsi"/>
                <w:sz w:val="24"/>
                <w:szCs w:val="24"/>
              </w:rPr>
              <w:t xml:space="preserve">Data i podpis </w:t>
            </w:r>
          </w:p>
        </w:tc>
      </w:tr>
      <w:tr w:rsidR="00C52158" w:rsidRPr="007B24C3" w14:paraId="39FB0341" w14:textId="77777777" w:rsidTr="00EE6881">
        <w:trPr>
          <w:trHeight w:val="680"/>
        </w:trPr>
        <w:tc>
          <w:tcPr>
            <w:tcW w:w="3397" w:type="dxa"/>
            <w:vAlign w:val="center"/>
          </w:tcPr>
          <w:p w14:paraId="309BB2DE" w14:textId="77777777" w:rsidR="00C52158" w:rsidRPr="007B24C3" w:rsidRDefault="00C52158" w:rsidP="00EE6881">
            <w:pPr>
              <w:contextualSpacing/>
              <w:rPr>
                <w:rFonts w:cstheme="minorHAnsi"/>
                <w:sz w:val="24"/>
                <w:szCs w:val="24"/>
              </w:rPr>
            </w:pPr>
            <w:r w:rsidRPr="007B24C3">
              <w:rPr>
                <w:rFonts w:cstheme="minorHAnsi"/>
                <w:sz w:val="24"/>
                <w:szCs w:val="24"/>
              </w:rPr>
              <w:t>Wnioskodawca (</w:t>
            </w:r>
            <w:r w:rsidRPr="007B24C3">
              <w:rPr>
                <w:rFonts w:cstheme="minorHAnsi"/>
                <w:i/>
                <w:iCs/>
                <w:sz w:val="24"/>
                <w:szCs w:val="24"/>
              </w:rPr>
              <w:t>ILN</w:t>
            </w:r>
            <w:r w:rsidRPr="007B24C3">
              <w:rPr>
                <w:rFonts w:cstheme="minorHAnsi"/>
                <w:sz w:val="24"/>
                <w:szCs w:val="24"/>
              </w:rPr>
              <w:t>)</w:t>
            </w:r>
          </w:p>
        </w:tc>
        <w:tc>
          <w:tcPr>
            <w:tcW w:w="5381" w:type="dxa"/>
          </w:tcPr>
          <w:p w14:paraId="6029ADBD" w14:textId="77777777" w:rsidR="00C52158" w:rsidRPr="007B24C3" w:rsidRDefault="00C52158" w:rsidP="00EE6881">
            <w:pPr>
              <w:contextualSpacing/>
              <w:rPr>
                <w:rFonts w:cstheme="minorHAnsi"/>
                <w:sz w:val="24"/>
                <w:szCs w:val="24"/>
              </w:rPr>
            </w:pPr>
          </w:p>
        </w:tc>
      </w:tr>
      <w:tr w:rsidR="00C52158" w:rsidRPr="007B24C3" w14:paraId="39EEF118" w14:textId="77777777" w:rsidTr="00EE6881">
        <w:trPr>
          <w:trHeight w:val="702"/>
        </w:trPr>
        <w:tc>
          <w:tcPr>
            <w:tcW w:w="3397" w:type="dxa"/>
            <w:vAlign w:val="center"/>
          </w:tcPr>
          <w:p w14:paraId="6DB8950D" w14:textId="77777777" w:rsidR="00C52158" w:rsidRPr="007B24C3" w:rsidRDefault="00C52158" w:rsidP="00EE6881">
            <w:pPr>
              <w:contextualSpacing/>
              <w:rPr>
                <w:rFonts w:cstheme="minorHAnsi"/>
                <w:sz w:val="24"/>
                <w:szCs w:val="24"/>
              </w:rPr>
            </w:pPr>
            <w:r w:rsidRPr="007B24C3">
              <w:rPr>
                <w:rFonts w:cstheme="minorHAnsi"/>
                <w:sz w:val="24"/>
                <w:szCs w:val="24"/>
              </w:rPr>
              <w:t xml:space="preserve">Radca prawny </w:t>
            </w:r>
          </w:p>
        </w:tc>
        <w:tc>
          <w:tcPr>
            <w:tcW w:w="5381" w:type="dxa"/>
          </w:tcPr>
          <w:p w14:paraId="5D3AF5A7" w14:textId="77777777" w:rsidR="00C52158" w:rsidRPr="007B24C3" w:rsidRDefault="00C52158" w:rsidP="00EE6881">
            <w:pPr>
              <w:contextualSpacing/>
              <w:rPr>
                <w:rFonts w:cstheme="minorHAnsi"/>
                <w:sz w:val="24"/>
                <w:szCs w:val="24"/>
              </w:rPr>
            </w:pPr>
          </w:p>
        </w:tc>
      </w:tr>
      <w:tr w:rsidR="00C52158" w:rsidRPr="007B24C3" w14:paraId="3C2C5D51" w14:textId="77777777" w:rsidTr="00EE6881">
        <w:trPr>
          <w:trHeight w:val="699"/>
        </w:trPr>
        <w:tc>
          <w:tcPr>
            <w:tcW w:w="3397" w:type="dxa"/>
            <w:vAlign w:val="center"/>
          </w:tcPr>
          <w:p w14:paraId="1EA3EF00" w14:textId="77777777" w:rsidR="00C52158" w:rsidRPr="007B24C3" w:rsidRDefault="00C52158" w:rsidP="00EE6881">
            <w:pPr>
              <w:contextualSpacing/>
              <w:rPr>
                <w:rFonts w:cstheme="minorHAnsi"/>
                <w:sz w:val="24"/>
                <w:szCs w:val="24"/>
              </w:rPr>
            </w:pPr>
            <w:r w:rsidRPr="007B24C3">
              <w:rPr>
                <w:rFonts w:cstheme="minorHAnsi"/>
                <w:sz w:val="24"/>
                <w:szCs w:val="24"/>
              </w:rPr>
              <w:t>Główny Księgowy</w:t>
            </w:r>
          </w:p>
        </w:tc>
        <w:tc>
          <w:tcPr>
            <w:tcW w:w="5381" w:type="dxa"/>
          </w:tcPr>
          <w:p w14:paraId="12149F35" w14:textId="77777777" w:rsidR="00C52158" w:rsidRPr="007B24C3" w:rsidRDefault="00C52158" w:rsidP="00EE6881">
            <w:pPr>
              <w:contextualSpacing/>
              <w:rPr>
                <w:rFonts w:cstheme="minorHAnsi"/>
                <w:sz w:val="24"/>
                <w:szCs w:val="24"/>
              </w:rPr>
            </w:pPr>
          </w:p>
        </w:tc>
      </w:tr>
      <w:tr w:rsidR="00C52158" w:rsidRPr="007B24C3" w14:paraId="2CC6CE12" w14:textId="77777777" w:rsidTr="00EE6881">
        <w:trPr>
          <w:trHeight w:val="699"/>
        </w:trPr>
        <w:tc>
          <w:tcPr>
            <w:tcW w:w="3397" w:type="dxa"/>
            <w:vAlign w:val="center"/>
          </w:tcPr>
          <w:p w14:paraId="0D04B496" w14:textId="77777777" w:rsidR="00C52158" w:rsidRPr="007B24C3" w:rsidRDefault="00C52158" w:rsidP="00EE6881">
            <w:pPr>
              <w:contextualSpacing/>
              <w:rPr>
                <w:rFonts w:cstheme="minorHAnsi"/>
                <w:sz w:val="24"/>
                <w:szCs w:val="24"/>
              </w:rPr>
            </w:pPr>
            <w:r w:rsidRPr="007B24C3">
              <w:rPr>
                <w:rFonts w:cstheme="minorHAnsi"/>
                <w:sz w:val="24"/>
                <w:szCs w:val="24"/>
              </w:rPr>
              <w:t>Kierownik Zamawiającego</w:t>
            </w:r>
          </w:p>
        </w:tc>
        <w:tc>
          <w:tcPr>
            <w:tcW w:w="5381" w:type="dxa"/>
          </w:tcPr>
          <w:p w14:paraId="08908EE6" w14:textId="77777777" w:rsidR="00C52158" w:rsidRPr="007B24C3" w:rsidRDefault="00C52158" w:rsidP="00EE6881">
            <w:pPr>
              <w:contextualSpacing/>
              <w:rPr>
                <w:rFonts w:cstheme="minorHAnsi"/>
                <w:sz w:val="24"/>
                <w:szCs w:val="24"/>
              </w:rPr>
            </w:pPr>
          </w:p>
        </w:tc>
      </w:tr>
    </w:tbl>
    <w:p w14:paraId="27978912" w14:textId="77777777" w:rsidR="00C52158" w:rsidRPr="007B24C3" w:rsidRDefault="00C52158" w:rsidP="003D0F1A">
      <w:pPr>
        <w:keepLines/>
        <w:rPr>
          <w:rFonts w:eastAsia="Times New Roman" w:cstheme="minorHAnsi"/>
          <w:color w:val="000000"/>
          <w:sz w:val="20"/>
          <w:szCs w:val="20"/>
          <w:lang w:eastAsia="pl-PL"/>
        </w:rPr>
      </w:pPr>
    </w:p>
    <w:sectPr w:rsidR="00C52158" w:rsidRPr="007B24C3" w:rsidSect="00460561">
      <w:footerReference w:type="default" r:id="rId8"/>
      <w:headerReference w:type="first" r:id="rId9"/>
      <w:footerReference w:type="first" r:id="rId10"/>
      <w:pgSz w:w="11906" w:h="16838"/>
      <w:pgMar w:top="851"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1ACD6" w14:textId="77777777" w:rsidR="00412835" w:rsidRDefault="00412835" w:rsidP="009474D4">
      <w:pPr>
        <w:spacing w:after="0" w:line="240" w:lineRule="auto"/>
      </w:pPr>
      <w:r>
        <w:separator/>
      </w:r>
    </w:p>
  </w:endnote>
  <w:endnote w:type="continuationSeparator" w:id="0">
    <w:p w14:paraId="5BFC9F66" w14:textId="77777777" w:rsidR="00412835" w:rsidRDefault="00412835" w:rsidP="00947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elveticaNeueLTPl-Light">
    <w:altName w:val="Arial Unicode MS"/>
    <w:charset w:val="80"/>
    <w:family w:val="swiss"/>
    <w:pitch w:val="default"/>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939720"/>
      <w:docPartObj>
        <w:docPartGallery w:val="Page Numbers (Bottom of Page)"/>
        <w:docPartUnique/>
      </w:docPartObj>
    </w:sdtPr>
    <w:sdtEndPr/>
    <w:sdtContent>
      <w:p w14:paraId="1F4198A1" w14:textId="3B031637" w:rsidR="00C547C6" w:rsidRDefault="00C547C6">
        <w:pPr>
          <w:pStyle w:val="Stopka"/>
          <w:jc w:val="right"/>
        </w:pPr>
        <w:r>
          <w:fldChar w:fldCharType="begin"/>
        </w:r>
        <w:r>
          <w:instrText>PAGE   \* MERGEFORMAT</w:instrText>
        </w:r>
        <w:r>
          <w:fldChar w:fldCharType="separate"/>
        </w:r>
        <w:r w:rsidR="00475671">
          <w:rPr>
            <w:noProof/>
          </w:rPr>
          <w:t>3</w:t>
        </w:r>
        <w:r>
          <w:fldChar w:fldCharType="end"/>
        </w:r>
      </w:p>
    </w:sdtContent>
  </w:sdt>
  <w:p w14:paraId="131698C6" w14:textId="02A9742B" w:rsidR="00C547C6" w:rsidRDefault="00C547C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2854605"/>
      <w:docPartObj>
        <w:docPartGallery w:val="Page Numbers (Bottom of Page)"/>
        <w:docPartUnique/>
      </w:docPartObj>
    </w:sdtPr>
    <w:sdtEndPr/>
    <w:sdtContent>
      <w:p w14:paraId="62723402" w14:textId="1BE30BA5" w:rsidR="00C547C6" w:rsidRDefault="00412835">
        <w:pPr>
          <w:pStyle w:val="Stopka"/>
          <w:jc w:val="right"/>
        </w:pPr>
      </w:p>
    </w:sdtContent>
  </w:sdt>
  <w:p w14:paraId="2969FF41" w14:textId="77777777" w:rsidR="00C547C6" w:rsidRDefault="00C547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0441D" w14:textId="77777777" w:rsidR="00412835" w:rsidRDefault="00412835" w:rsidP="009474D4">
      <w:pPr>
        <w:spacing w:after="0" w:line="240" w:lineRule="auto"/>
      </w:pPr>
      <w:r>
        <w:separator/>
      </w:r>
    </w:p>
  </w:footnote>
  <w:footnote w:type="continuationSeparator" w:id="0">
    <w:p w14:paraId="0EAAA04C" w14:textId="77777777" w:rsidR="00412835" w:rsidRDefault="00412835" w:rsidP="009474D4">
      <w:pPr>
        <w:spacing w:after="0" w:line="240" w:lineRule="auto"/>
      </w:pPr>
      <w:r>
        <w:continuationSeparator/>
      </w:r>
    </w:p>
  </w:footnote>
  <w:footnote w:id="1">
    <w:p w14:paraId="7271CE40" w14:textId="5783B02D" w:rsidR="00715477" w:rsidRDefault="00DD45EE">
      <w:pPr>
        <w:pStyle w:val="Tekstprzypisudolnego"/>
      </w:pPr>
      <w:r>
        <w:rPr>
          <w:rStyle w:val="Odwoanieprzypisudolnego"/>
        </w:rPr>
        <w:footnoteRef/>
      </w:r>
      <w:r>
        <w:t xml:space="preserve"> Zapisy zostaną dostosowanie do części zamówienia, na którą  będzie zawierana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8C304" w14:textId="35ABEFCB" w:rsidR="00460561" w:rsidRDefault="00460561">
    <w:pPr>
      <w:pStyle w:val="Nagwek"/>
    </w:pPr>
    <w:r>
      <w:t>2601-ILN.261.96.2024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multilevel"/>
    <w:tmpl w:val="E1620792"/>
    <w:name w:val="WW8Num23"/>
    <w:lvl w:ilvl="0">
      <w:start w:val="1"/>
      <w:numFmt w:val="decimal"/>
      <w:lvlText w:val="%1."/>
      <w:lvlJc w:val="left"/>
      <w:pPr>
        <w:tabs>
          <w:tab w:val="num" w:pos="283"/>
        </w:tabs>
        <w:ind w:left="283" w:hanging="283"/>
      </w:pPr>
      <w:rPr>
        <w:rFonts w:asciiTheme="minorHAnsi" w:eastAsiaTheme="minorHAnsi" w:hAnsiTheme="minorHAnsi" w:cstheme="minorHAnsi" w:hint="default"/>
      </w:rPr>
    </w:lvl>
    <w:lvl w:ilvl="1">
      <w:start w:val="1"/>
      <w:numFmt w:val="decimal"/>
      <w:lvlText w:val="%2."/>
      <w:lvlJc w:val="left"/>
      <w:pPr>
        <w:tabs>
          <w:tab w:val="num" w:pos="283"/>
        </w:tabs>
        <w:ind w:left="283" w:hanging="283"/>
      </w:pPr>
      <w:rPr>
        <w:b w:val="0"/>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AFD45D9"/>
    <w:multiLevelType w:val="hybridMultilevel"/>
    <w:tmpl w:val="AE14E896"/>
    <w:lvl w:ilvl="0" w:tplc="F65E00C0">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881927"/>
    <w:multiLevelType w:val="hybridMultilevel"/>
    <w:tmpl w:val="63621E56"/>
    <w:lvl w:ilvl="0" w:tplc="3254406E">
      <w:start w:val="1"/>
      <w:numFmt w:val="decimal"/>
      <w:lvlText w:val="%1."/>
      <w:lvlJc w:val="left"/>
      <w:pPr>
        <w:ind w:left="1070" w:hanging="360"/>
      </w:pPr>
      <w:rPr>
        <w:rFonts w:asciiTheme="minorHAnsi" w:eastAsia="Cambria" w:hAnsiTheme="minorHAnsi" w:cstheme="minorHAnsi"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D97D11"/>
    <w:multiLevelType w:val="hybridMultilevel"/>
    <w:tmpl w:val="56206C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7F42A4"/>
    <w:multiLevelType w:val="hybridMultilevel"/>
    <w:tmpl w:val="BA1C7414"/>
    <w:lvl w:ilvl="0" w:tplc="3254406E">
      <w:start w:val="1"/>
      <w:numFmt w:val="decimal"/>
      <w:lvlText w:val="%1."/>
      <w:lvlJc w:val="left"/>
      <w:pPr>
        <w:ind w:left="72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EC6828"/>
    <w:multiLevelType w:val="hybridMultilevel"/>
    <w:tmpl w:val="D0B2E2C0"/>
    <w:lvl w:ilvl="0" w:tplc="F00EF90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817DFB"/>
    <w:multiLevelType w:val="hybridMultilevel"/>
    <w:tmpl w:val="9E2C8B9C"/>
    <w:lvl w:ilvl="0" w:tplc="1C44CF66">
      <w:start w:val="1"/>
      <w:numFmt w:val="decimal"/>
      <w:lvlText w:val="%1."/>
      <w:lvlJc w:val="left"/>
      <w:pPr>
        <w:ind w:left="1003"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B13AB2"/>
    <w:multiLevelType w:val="hybridMultilevel"/>
    <w:tmpl w:val="EEC21A86"/>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8" w15:restartNumberingAfterBreak="0">
    <w:nsid w:val="26D1678C"/>
    <w:multiLevelType w:val="hybridMultilevel"/>
    <w:tmpl w:val="6810A992"/>
    <w:lvl w:ilvl="0" w:tplc="04150011">
      <w:start w:val="1"/>
      <w:numFmt w:val="decimal"/>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29596B45"/>
    <w:multiLevelType w:val="multilevel"/>
    <w:tmpl w:val="5A829A70"/>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rPr>
        <w:color w:val="000000"/>
      </w:r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295B456C"/>
    <w:multiLevelType w:val="hybridMultilevel"/>
    <w:tmpl w:val="08449C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E32427"/>
    <w:multiLevelType w:val="hybridMultilevel"/>
    <w:tmpl w:val="1764D6FA"/>
    <w:lvl w:ilvl="0" w:tplc="3254406E">
      <w:start w:val="1"/>
      <w:numFmt w:val="decimal"/>
      <w:lvlText w:val="%1."/>
      <w:lvlJc w:val="left"/>
      <w:pPr>
        <w:ind w:left="107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FB7254"/>
    <w:multiLevelType w:val="singleLevel"/>
    <w:tmpl w:val="00000006"/>
    <w:lvl w:ilvl="0">
      <w:start w:val="1"/>
      <w:numFmt w:val="decimal"/>
      <w:lvlText w:val="%1."/>
      <w:lvlJc w:val="left"/>
      <w:pPr>
        <w:tabs>
          <w:tab w:val="num" w:pos="360"/>
        </w:tabs>
        <w:ind w:left="360" w:hanging="360"/>
      </w:pPr>
      <w:rPr>
        <w:color w:val="000000"/>
        <w:sz w:val="22"/>
        <w:szCs w:val="22"/>
      </w:rPr>
    </w:lvl>
  </w:abstractNum>
  <w:abstractNum w:abstractNumId="13" w15:restartNumberingAfterBreak="0">
    <w:nsid w:val="3BAF5586"/>
    <w:multiLevelType w:val="multilevel"/>
    <w:tmpl w:val="59488306"/>
    <w:styleLink w:val="WW8Num21"/>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3C5B1D24"/>
    <w:multiLevelType w:val="hybridMultilevel"/>
    <w:tmpl w:val="74125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D60B9C"/>
    <w:multiLevelType w:val="hybridMultilevel"/>
    <w:tmpl w:val="FE524C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EE75264"/>
    <w:multiLevelType w:val="multilevel"/>
    <w:tmpl w:val="E018AC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10C237A"/>
    <w:multiLevelType w:val="hybridMultilevel"/>
    <w:tmpl w:val="56046F40"/>
    <w:lvl w:ilvl="0" w:tplc="76F06E80">
      <w:start w:val="2"/>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22422C"/>
    <w:multiLevelType w:val="hybridMultilevel"/>
    <w:tmpl w:val="3F66AC68"/>
    <w:lvl w:ilvl="0" w:tplc="B6904958">
      <w:start w:val="1"/>
      <w:numFmt w:val="decimal"/>
      <w:lvlText w:val="%1)"/>
      <w:lvlJc w:val="left"/>
      <w:pPr>
        <w:ind w:left="1200" w:hanging="360"/>
      </w:pPr>
      <w:rPr>
        <w:b w:val="0"/>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9" w15:restartNumberingAfterBreak="0">
    <w:nsid w:val="454D5956"/>
    <w:multiLevelType w:val="hybridMultilevel"/>
    <w:tmpl w:val="0A8C157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49160722"/>
    <w:multiLevelType w:val="hybridMultilevel"/>
    <w:tmpl w:val="A3E0649C"/>
    <w:lvl w:ilvl="0" w:tplc="8CAE50BA">
      <w:start w:val="1"/>
      <w:numFmt w:val="decimal"/>
      <w:lvlText w:val="%1."/>
      <w:lvlJc w:val="left"/>
      <w:pPr>
        <w:ind w:left="360" w:hanging="360"/>
      </w:pPr>
      <w:rPr>
        <w:rFonts w:ascii="Times New Roman" w:eastAsia="Times New Roman" w:hAnsi="Times New Roman" w:cs="Times New Roman"/>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91A0381"/>
    <w:multiLevelType w:val="hybridMultilevel"/>
    <w:tmpl w:val="9D1A5C20"/>
    <w:lvl w:ilvl="0" w:tplc="D47085AC">
      <w:start w:val="1"/>
      <w:numFmt w:val="decimal"/>
      <w:lvlText w:val="%1)"/>
      <w:lvlJc w:val="left"/>
      <w:pPr>
        <w:ind w:left="786" w:hanging="360"/>
      </w:pPr>
      <w:rPr>
        <w:rFonts w:eastAsia="Cambria"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5CAD3222"/>
    <w:multiLevelType w:val="hybridMultilevel"/>
    <w:tmpl w:val="1764D6FA"/>
    <w:lvl w:ilvl="0" w:tplc="3254406E">
      <w:start w:val="1"/>
      <w:numFmt w:val="decimal"/>
      <w:lvlText w:val="%1."/>
      <w:lvlJc w:val="left"/>
      <w:pPr>
        <w:ind w:left="107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194187"/>
    <w:multiLevelType w:val="hybridMultilevel"/>
    <w:tmpl w:val="4992F374"/>
    <w:lvl w:ilvl="0" w:tplc="72F6C5A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EDF3DEA"/>
    <w:multiLevelType w:val="hybridMultilevel"/>
    <w:tmpl w:val="1764D6FA"/>
    <w:lvl w:ilvl="0" w:tplc="3254406E">
      <w:start w:val="1"/>
      <w:numFmt w:val="decimal"/>
      <w:lvlText w:val="%1."/>
      <w:lvlJc w:val="left"/>
      <w:pPr>
        <w:ind w:left="107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21406E"/>
    <w:multiLevelType w:val="hybridMultilevel"/>
    <w:tmpl w:val="DE1C8E78"/>
    <w:lvl w:ilvl="0" w:tplc="1F10FED0">
      <w:start w:val="1"/>
      <w:numFmt w:val="decimal"/>
      <w:lvlText w:val="%1."/>
      <w:lvlJc w:val="left"/>
      <w:pPr>
        <w:ind w:left="360" w:hanging="360"/>
      </w:pPr>
      <w:rPr>
        <w:rFonts w:asciiTheme="minorHAnsi" w:eastAsia="Times New Roman"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4526E2"/>
    <w:multiLevelType w:val="hybridMultilevel"/>
    <w:tmpl w:val="46D844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D4103A"/>
    <w:multiLevelType w:val="hybridMultilevel"/>
    <w:tmpl w:val="607AA3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72E10289"/>
    <w:multiLevelType w:val="hybridMultilevel"/>
    <w:tmpl w:val="2EE0D292"/>
    <w:lvl w:ilvl="0" w:tplc="CF5210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8676D5"/>
    <w:multiLevelType w:val="hybridMultilevel"/>
    <w:tmpl w:val="232CBE2E"/>
    <w:lvl w:ilvl="0" w:tplc="3254406E">
      <w:start w:val="1"/>
      <w:numFmt w:val="decimal"/>
      <w:lvlText w:val="%1."/>
      <w:lvlJc w:val="left"/>
      <w:pPr>
        <w:ind w:left="72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0309F5"/>
    <w:multiLevelType w:val="hybridMultilevel"/>
    <w:tmpl w:val="7548C592"/>
    <w:lvl w:ilvl="0" w:tplc="3254406E">
      <w:start w:val="1"/>
      <w:numFmt w:val="decimal"/>
      <w:lvlText w:val="%1."/>
      <w:lvlJc w:val="left"/>
      <w:pPr>
        <w:ind w:left="6456" w:hanging="360"/>
      </w:pPr>
      <w:rPr>
        <w:rFonts w:asciiTheme="minorHAnsi" w:eastAsia="Cambria" w:hAnsiTheme="minorHAnsi" w:cstheme="minorHAnsi" w:hint="default"/>
        <w:b w:val="0"/>
      </w:rPr>
    </w:lvl>
    <w:lvl w:ilvl="1" w:tplc="7056241A">
      <w:start w:val="1"/>
      <w:numFmt w:val="decimal"/>
      <w:lvlText w:val="%2."/>
      <w:lvlJc w:val="left"/>
      <w:pPr>
        <w:ind w:left="360" w:hanging="360"/>
      </w:pPr>
      <w:rPr>
        <w:rFonts w:hint="default"/>
      </w:r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1" w15:restartNumberingAfterBreak="0">
    <w:nsid w:val="77250B0F"/>
    <w:multiLevelType w:val="hybridMultilevel"/>
    <w:tmpl w:val="9FB80132"/>
    <w:lvl w:ilvl="0" w:tplc="2D7C3696">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06144C"/>
    <w:multiLevelType w:val="hybridMultilevel"/>
    <w:tmpl w:val="6D9A4048"/>
    <w:lvl w:ilvl="0" w:tplc="E01AEE44">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7BC923F4"/>
    <w:multiLevelType w:val="hybridMultilevel"/>
    <w:tmpl w:val="C8586C7E"/>
    <w:lvl w:ilvl="0" w:tplc="0415000F">
      <w:start w:val="1"/>
      <w:numFmt w:val="decimal"/>
      <w:lvlText w:val="%1."/>
      <w:lvlJc w:val="left"/>
      <w:pPr>
        <w:ind w:left="720" w:hanging="360"/>
      </w:pPr>
    </w:lvl>
    <w:lvl w:ilvl="1" w:tplc="87A67CFC">
      <w:start w:val="1"/>
      <w:numFmt w:val="bullet"/>
      <w:lvlText w:val=""/>
      <w:lvlJc w:val="left"/>
      <w:pPr>
        <w:ind w:left="1440" w:hanging="360"/>
      </w:pPr>
      <w:rPr>
        <w:rFonts w:ascii="Symbol" w:eastAsia="Times New Roman" w:hAnsi="Symbol"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E11368A"/>
    <w:multiLevelType w:val="hybridMultilevel"/>
    <w:tmpl w:val="B8842C90"/>
    <w:lvl w:ilvl="0" w:tplc="04150011">
      <w:start w:val="1"/>
      <w:numFmt w:val="decimal"/>
      <w:lvlText w:val="%1)"/>
      <w:lvlJc w:val="left"/>
      <w:pPr>
        <w:ind w:left="1200" w:hanging="360"/>
      </w:pPr>
    </w:lvl>
    <w:lvl w:ilvl="1" w:tplc="04150011">
      <w:start w:val="1"/>
      <w:numFmt w:val="decimal"/>
      <w:lvlText w:val="%2)"/>
      <w:lvlJc w:val="left"/>
      <w:pPr>
        <w:ind w:left="1920" w:hanging="360"/>
      </w:pPr>
      <w:rPr>
        <w:b w:val="0"/>
      </w:rPr>
    </w:lvl>
    <w:lvl w:ilvl="2" w:tplc="099AB7B8">
      <w:start w:val="1"/>
      <w:numFmt w:val="decimal"/>
      <w:lvlText w:val="%3."/>
      <w:lvlJc w:val="left"/>
      <w:pPr>
        <w:ind w:left="2820" w:hanging="360"/>
      </w:pPr>
      <w:rPr>
        <w:rFonts w:hint="default"/>
      </w:r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5" w15:restartNumberingAfterBreak="0">
    <w:nsid w:val="7F890D29"/>
    <w:multiLevelType w:val="hybridMultilevel"/>
    <w:tmpl w:val="A9EC46C2"/>
    <w:lvl w:ilvl="0" w:tplc="0040FD8A">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F9A09B6"/>
    <w:multiLevelType w:val="multilevel"/>
    <w:tmpl w:val="EA204D7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1"/>
  </w:num>
  <w:num w:numId="2">
    <w:abstractNumId w:val="3"/>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0"/>
  </w:num>
  <w:num w:numId="6">
    <w:abstractNumId w:val="8"/>
  </w:num>
  <w:num w:numId="7">
    <w:abstractNumId w:val="15"/>
  </w:num>
  <w:num w:numId="8">
    <w:abstractNumId w:val="1"/>
  </w:num>
  <w:num w:numId="9">
    <w:abstractNumId w:val="10"/>
  </w:num>
  <w:num w:numId="10">
    <w:abstractNumId w:val="17"/>
  </w:num>
  <w:num w:numId="11">
    <w:abstractNumId w:val="6"/>
  </w:num>
  <w:num w:numId="12">
    <w:abstractNumId w:val="13"/>
  </w:num>
  <w:num w:numId="13">
    <w:abstractNumId w:val="21"/>
  </w:num>
  <w:num w:numId="14">
    <w:abstractNumId w:val="2"/>
  </w:num>
  <w:num w:numId="15">
    <w:abstractNumId w:val="25"/>
  </w:num>
  <w:num w:numId="16">
    <w:abstractNumId w:val="22"/>
  </w:num>
  <w:num w:numId="17">
    <w:abstractNumId w:val="35"/>
  </w:num>
  <w:num w:numId="18">
    <w:abstractNumId w:val="27"/>
  </w:num>
  <w:num w:numId="19">
    <w:abstractNumId w:val="11"/>
  </w:num>
  <w:num w:numId="20">
    <w:abstractNumId w:val="34"/>
  </w:num>
  <w:num w:numId="21">
    <w:abstractNumId w:val="18"/>
  </w:num>
  <w:num w:numId="22">
    <w:abstractNumId w:val="29"/>
  </w:num>
  <w:num w:numId="23">
    <w:abstractNumId w:val="32"/>
  </w:num>
  <w:num w:numId="24">
    <w:abstractNumId w:val="4"/>
  </w:num>
  <w:num w:numId="25">
    <w:abstractNumId w:val="12"/>
  </w:num>
  <w:num w:numId="26">
    <w:abstractNumId w:val="20"/>
  </w:num>
  <w:num w:numId="27">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16"/>
  </w:num>
  <w:num w:numId="30">
    <w:abstractNumId w:val="14"/>
  </w:num>
  <w:num w:numId="31">
    <w:abstractNumId w:val="26"/>
  </w:num>
  <w:num w:numId="32">
    <w:abstractNumId w:val="36"/>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28"/>
  </w:num>
  <w:num w:numId="36">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4D4"/>
    <w:rsid w:val="00011062"/>
    <w:rsid w:val="00013AD2"/>
    <w:rsid w:val="00016AF9"/>
    <w:rsid w:val="00022B27"/>
    <w:rsid w:val="00024D59"/>
    <w:rsid w:val="0002613D"/>
    <w:rsid w:val="0002732A"/>
    <w:rsid w:val="00030C29"/>
    <w:rsid w:val="0003161D"/>
    <w:rsid w:val="00035BB9"/>
    <w:rsid w:val="00041844"/>
    <w:rsid w:val="000424A0"/>
    <w:rsid w:val="00046A1B"/>
    <w:rsid w:val="0005085F"/>
    <w:rsid w:val="00051FF4"/>
    <w:rsid w:val="00055645"/>
    <w:rsid w:val="00056546"/>
    <w:rsid w:val="00062D98"/>
    <w:rsid w:val="00062FA7"/>
    <w:rsid w:val="00067478"/>
    <w:rsid w:val="00071132"/>
    <w:rsid w:val="0007150A"/>
    <w:rsid w:val="00072A01"/>
    <w:rsid w:val="00081E11"/>
    <w:rsid w:val="00082BEF"/>
    <w:rsid w:val="00084C94"/>
    <w:rsid w:val="00091C6C"/>
    <w:rsid w:val="000A3B76"/>
    <w:rsid w:val="000A3DBA"/>
    <w:rsid w:val="000A6AD7"/>
    <w:rsid w:val="000B09F5"/>
    <w:rsid w:val="000B4990"/>
    <w:rsid w:val="000D39D5"/>
    <w:rsid w:val="000D4347"/>
    <w:rsid w:val="000E033F"/>
    <w:rsid w:val="000E5667"/>
    <w:rsid w:val="000F2DA7"/>
    <w:rsid w:val="000F3AEA"/>
    <w:rsid w:val="000F6EC2"/>
    <w:rsid w:val="0010709B"/>
    <w:rsid w:val="001178DB"/>
    <w:rsid w:val="001265C3"/>
    <w:rsid w:val="001326D7"/>
    <w:rsid w:val="0014240A"/>
    <w:rsid w:val="001472A6"/>
    <w:rsid w:val="00151CB7"/>
    <w:rsid w:val="001530AF"/>
    <w:rsid w:val="00154894"/>
    <w:rsid w:val="00161E46"/>
    <w:rsid w:val="001636DB"/>
    <w:rsid w:val="001676B6"/>
    <w:rsid w:val="00184174"/>
    <w:rsid w:val="0019124D"/>
    <w:rsid w:val="001968CF"/>
    <w:rsid w:val="001A4125"/>
    <w:rsid w:val="001A5198"/>
    <w:rsid w:val="001A51C7"/>
    <w:rsid w:val="001B6FC4"/>
    <w:rsid w:val="001C1207"/>
    <w:rsid w:val="001C1547"/>
    <w:rsid w:val="001C5D32"/>
    <w:rsid w:val="001C66E0"/>
    <w:rsid w:val="001C74B4"/>
    <w:rsid w:val="001D2029"/>
    <w:rsid w:val="001D6A56"/>
    <w:rsid w:val="001E33A5"/>
    <w:rsid w:val="001E65BA"/>
    <w:rsid w:val="001E690B"/>
    <w:rsid w:val="001F0AB2"/>
    <w:rsid w:val="001F297D"/>
    <w:rsid w:val="001F7E8F"/>
    <w:rsid w:val="00201A40"/>
    <w:rsid w:val="00212652"/>
    <w:rsid w:val="00215B6F"/>
    <w:rsid w:val="00224A46"/>
    <w:rsid w:val="002301BD"/>
    <w:rsid w:val="00244F93"/>
    <w:rsid w:val="002461DE"/>
    <w:rsid w:val="002472C5"/>
    <w:rsid w:val="002507F4"/>
    <w:rsid w:val="00252C80"/>
    <w:rsid w:val="00260F60"/>
    <w:rsid w:val="00262FDF"/>
    <w:rsid w:val="002649F7"/>
    <w:rsid w:val="00265CFA"/>
    <w:rsid w:val="0026668C"/>
    <w:rsid w:val="00272376"/>
    <w:rsid w:val="00272D97"/>
    <w:rsid w:val="002741FA"/>
    <w:rsid w:val="0027717D"/>
    <w:rsid w:val="002803EB"/>
    <w:rsid w:val="0028144C"/>
    <w:rsid w:val="0028404C"/>
    <w:rsid w:val="00286F3A"/>
    <w:rsid w:val="0028769A"/>
    <w:rsid w:val="00293EDE"/>
    <w:rsid w:val="002A5729"/>
    <w:rsid w:val="002A6183"/>
    <w:rsid w:val="002B639D"/>
    <w:rsid w:val="002C171A"/>
    <w:rsid w:val="002C3457"/>
    <w:rsid w:val="002C6959"/>
    <w:rsid w:val="002D1ED0"/>
    <w:rsid w:val="002D7D7F"/>
    <w:rsid w:val="002E0320"/>
    <w:rsid w:val="002E146D"/>
    <w:rsid w:val="002F33CB"/>
    <w:rsid w:val="002F375B"/>
    <w:rsid w:val="002F408E"/>
    <w:rsid w:val="003162DC"/>
    <w:rsid w:val="00330F13"/>
    <w:rsid w:val="0033344B"/>
    <w:rsid w:val="00334134"/>
    <w:rsid w:val="003341C8"/>
    <w:rsid w:val="00335503"/>
    <w:rsid w:val="003407E9"/>
    <w:rsid w:val="003569FF"/>
    <w:rsid w:val="00360CB5"/>
    <w:rsid w:val="0037053C"/>
    <w:rsid w:val="003718C6"/>
    <w:rsid w:val="00372D95"/>
    <w:rsid w:val="0038707D"/>
    <w:rsid w:val="00387A92"/>
    <w:rsid w:val="003A2413"/>
    <w:rsid w:val="003A54F2"/>
    <w:rsid w:val="003A608E"/>
    <w:rsid w:val="003A7396"/>
    <w:rsid w:val="003C00D2"/>
    <w:rsid w:val="003C33DA"/>
    <w:rsid w:val="003D04FC"/>
    <w:rsid w:val="003D0F1A"/>
    <w:rsid w:val="003D2BE2"/>
    <w:rsid w:val="003D5533"/>
    <w:rsid w:val="003E0207"/>
    <w:rsid w:val="003F03BE"/>
    <w:rsid w:val="003F1286"/>
    <w:rsid w:val="003F1AB4"/>
    <w:rsid w:val="003F5762"/>
    <w:rsid w:val="00402B3E"/>
    <w:rsid w:val="00412835"/>
    <w:rsid w:val="00420312"/>
    <w:rsid w:val="0042402A"/>
    <w:rsid w:val="00425210"/>
    <w:rsid w:val="004422D3"/>
    <w:rsid w:val="004427BF"/>
    <w:rsid w:val="0044389F"/>
    <w:rsid w:val="00452C0E"/>
    <w:rsid w:val="00460561"/>
    <w:rsid w:val="004662E7"/>
    <w:rsid w:val="0047209D"/>
    <w:rsid w:val="00472E9F"/>
    <w:rsid w:val="00475671"/>
    <w:rsid w:val="004809B5"/>
    <w:rsid w:val="0048528D"/>
    <w:rsid w:val="004901F2"/>
    <w:rsid w:val="0049542C"/>
    <w:rsid w:val="004B3399"/>
    <w:rsid w:val="004B41A3"/>
    <w:rsid w:val="004B60E1"/>
    <w:rsid w:val="004C295F"/>
    <w:rsid w:val="004C2F5E"/>
    <w:rsid w:val="004D6BFB"/>
    <w:rsid w:val="004E222C"/>
    <w:rsid w:val="004E572B"/>
    <w:rsid w:val="004F11D3"/>
    <w:rsid w:val="004F246C"/>
    <w:rsid w:val="004F2CA5"/>
    <w:rsid w:val="004F3DD2"/>
    <w:rsid w:val="004F53F9"/>
    <w:rsid w:val="004F6DB2"/>
    <w:rsid w:val="00501AE9"/>
    <w:rsid w:val="00513B5A"/>
    <w:rsid w:val="00514990"/>
    <w:rsid w:val="00515C28"/>
    <w:rsid w:val="00521D63"/>
    <w:rsid w:val="00522E01"/>
    <w:rsid w:val="0052393F"/>
    <w:rsid w:val="00526427"/>
    <w:rsid w:val="00527C50"/>
    <w:rsid w:val="00531E9C"/>
    <w:rsid w:val="005346DE"/>
    <w:rsid w:val="005366FE"/>
    <w:rsid w:val="00543D10"/>
    <w:rsid w:val="00561377"/>
    <w:rsid w:val="00567FA9"/>
    <w:rsid w:val="00571766"/>
    <w:rsid w:val="00572367"/>
    <w:rsid w:val="00575A27"/>
    <w:rsid w:val="00577F33"/>
    <w:rsid w:val="00580E31"/>
    <w:rsid w:val="00582A58"/>
    <w:rsid w:val="005851E2"/>
    <w:rsid w:val="00590406"/>
    <w:rsid w:val="00592D1B"/>
    <w:rsid w:val="00594C2F"/>
    <w:rsid w:val="005A0263"/>
    <w:rsid w:val="005B19D1"/>
    <w:rsid w:val="005B2CD6"/>
    <w:rsid w:val="005C716B"/>
    <w:rsid w:val="005D4C0C"/>
    <w:rsid w:val="005D6E2E"/>
    <w:rsid w:val="005E05B1"/>
    <w:rsid w:val="005E35B8"/>
    <w:rsid w:val="005F1C47"/>
    <w:rsid w:val="00600033"/>
    <w:rsid w:val="00612D20"/>
    <w:rsid w:val="00614079"/>
    <w:rsid w:val="006170A1"/>
    <w:rsid w:val="00623AB3"/>
    <w:rsid w:val="00624C7E"/>
    <w:rsid w:val="006314A6"/>
    <w:rsid w:val="00644304"/>
    <w:rsid w:val="006448B6"/>
    <w:rsid w:val="00652ECA"/>
    <w:rsid w:val="00654398"/>
    <w:rsid w:val="006545A9"/>
    <w:rsid w:val="00656F37"/>
    <w:rsid w:val="00665621"/>
    <w:rsid w:val="00681D64"/>
    <w:rsid w:val="006840BB"/>
    <w:rsid w:val="00694385"/>
    <w:rsid w:val="006973A2"/>
    <w:rsid w:val="006A0F85"/>
    <w:rsid w:val="006A6AB9"/>
    <w:rsid w:val="006B3D68"/>
    <w:rsid w:val="006B75A4"/>
    <w:rsid w:val="006D0A65"/>
    <w:rsid w:val="006E2E85"/>
    <w:rsid w:val="006E5D40"/>
    <w:rsid w:val="006F6947"/>
    <w:rsid w:val="006F701F"/>
    <w:rsid w:val="006F7858"/>
    <w:rsid w:val="007033B0"/>
    <w:rsid w:val="00715477"/>
    <w:rsid w:val="00717403"/>
    <w:rsid w:val="00735147"/>
    <w:rsid w:val="00744913"/>
    <w:rsid w:val="0075504A"/>
    <w:rsid w:val="007554E4"/>
    <w:rsid w:val="00757866"/>
    <w:rsid w:val="00761B1C"/>
    <w:rsid w:val="007658DB"/>
    <w:rsid w:val="00773DBD"/>
    <w:rsid w:val="007759AA"/>
    <w:rsid w:val="00786953"/>
    <w:rsid w:val="007A0955"/>
    <w:rsid w:val="007B24C3"/>
    <w:rsid w:val="007B3F3F"/>
    <w:rsid w:val="007B4CBC"/>
    <w:rsid w:val="007C0052"/>
    <w:rsid w:val="007C1E03"/>
    <w:rsid w:val="007C6958"/>
    <w:rsid w:val="007D47D7"/>
    <w:rsid w:val="007E6888"/>
    <w:rsid w:val="007F516F"/>
    <w:rsid w:val="00805E7B"/>
    <w:rsid w:val="00813A15"/>
    <w:rsid w:val="00815250"/>
    <w:rsid w:val="00821899"/>
    <w:rsid w:val="008243CA"/>
    <w:rsid w:val="00824C50"/>
    <w:rsid w:val="00826986"/>
    <w:rsid w:val="008344CA"/>
    <w:rsid w:val="00834A33"/>
    <w:rsid w:val="008368AA"/>
    <w:rsid w:val="0085489E"/>
    <w:rsid w:val="00870902"/>
    <w:rsid w:val="00876E37"/>
    <w:rsid w:val="008775BB"/>
    <w:rsid w:val="00883928"/>
    <w:rsid w:val="00886A36"/>
    <w:rsid w:val="00886B62"/>
    <w:rsid w:val="00890B48"/>
    <w:rsid w:val="008935C0"/>
    <w:rsid w:val="00894C0C"/>
    <w:rsid w:val="008A2DE3"/>
    <w:rsid w:val="008B144A"/>
    <w:rsid w:val="008B3CD4"/>
    <w:rsid w:val="008C1C60"/>
    <w:rsid w:val="008C5ED7"/>
    <w:rsid w:val="008C7627"/>
    <w:rsid w:val="008D34C3"/>
    <w:rsid w:val="008F4D5A"/>
    <w:rsid w:val="008F6EB5"/>
    <w:rsid w:val="00904094"/>
    <w:rsid w:val="00906D80"/>
    <w:rsid w:val="009107B9"/>
    <w:rsid w:val="009137A7"/>
    <w:rsid w:val="009151F9"/>
    <w:rsid w:val="00921D8B"/>
    <w:rsid w:val="00922E46"/>
    <w:rsid w:val="00941E10"/>
    <w:rsid w:val="00942221"/>
    <w:rsid w:val="00943390"/>
    <w:rsid w:val="009474D4"/>
    <w:rsid w:val="0094770D"/>
    <w:rsid w:val="009508EF"/>
    <w:rsid w:val="0095201B"/>
    <w:rsid w:val="009533EE"/>
    <w:rsid w:val="00954722"/>
    <w:rsid w:val="00964DD3"/>
    <w:rsid w:val="00965954"/>
    <w:rsid w:val="00974591"/>
    <w:rsid w:val="009B27CB"/>
    <w:rsid w:val="009B703A"/>
    <w:rsid w:val="009C066B"/>
    <w:rsid w:val="009C5AD2"/>
    <w:rsid w:val="009D2856"/>
    <w:rsid w:val="009D30EA"/>
    <w:rsid w:val="009D445C"/>
    <w:rsid w:val="009D6F06"/>
    <w:rsid w:val="009E18CC"/>
    <w:rsid w:val="009E2E18"/>
    <w:rsid w:val="009E5BEA"/>
    <w:rsid w:val="009E764C"/>
    <w:rsid w:val="009F4FAF"/>
    <w:rsid w:val="00A03A56"/>
    <w:rsid w:val="00A03DF4"/>
    <w:rsid w:val="00A120A7"/>
    <w:rsid w:val="00A23077"/>
    <w:rsid w:val="00A24E15"/>
    <w:rsid w:val="00A262CC"/>
    <w:rsid w:val="00A26BC4"/>
    <w:rsid w:val="00A3087A"/>
    <w:rsid w:val="00A30E83"/>
    <w:rsid w:val="00A3251C"/>
    <w:rsid w:val="00A34086"/>
    <w:rsid w:val="00A346C6"/>
    <w:rsid w:val="00A4462B"/>
    <w:rsid w:val="00A534C2"/>
    <w:rsid w:val="00A55F34"/>
    <w:rsid w:val="00A62106"/>
    <w:rsid w:val="00A67D02"/>
    <w:rsid w:val="00A836B5"/>
    <w:rsid w:val="00A90E30"/>
    <w:rsid w:val="00A927B2"/>
    <w:rsid w:val="00A92A0A"/>
    <w:rsid w:val="00A95731"/>
    <w:rsid w:val="00AA3D30"/>
    <w:rsid w:val="00AC641C"/>
    <w:rsid w:val="00AD1C32"/>
    <w:rsid w:val="00AD2A08"/>
    <w:rsid w:val="00AD44EB"/>
    <w:rsid w:val="00AD5F4C"/>
    <w:rsid w:val="00AD69F4"/>
    <w:rsid w:val="00AE241A"/>
    <w:rsid w:val="00AE500C"/>
    <w:rsid w:val="00AF0CF7"/>
    <w:rsid w:val="00AF1E95"/>
    <w:rsid w:val="00AF4B96"/>
    <w:rsid w:val="00AF6956"/>
    <w:rsid w:val="00B04917"/>
    <w:rsid w:val="00B066D9"/>
    <w:rsid w:val="00B07865"/>
    <w:rsid w:val="00B1059C"/>
    <w:rsid w:val="00B14FB9"/>
    <w:rsid w:val="00B15F3B"/>
    <w:rsid w:val="00B16124"/>
    <w:rsid w:val="00B20C78"/>
    <w:rsid w:val="00B31406"/>
    <w:rsid w:val="00B32033"/>
    <w:rsid w:val="00B40D60"/>
    <w:rsid w:val="00B40E97"/>
    <w:rsid w:val="00B5070D"/>
    <w:rsid w:val="00B539B8"/>
    <w:rsid w:val="00B55531"/>
    <w:rsid w:val="00B57629"/>
    <w:rsid w:val="00B57C18"/>
    <w:rsid w:val="00B70E64"/>
    <w:rsid w:val="00B811E9"/>
    <w:rsid w:val="00B82BC9"/>
    <w:rsid w:val="00B85A26"/>
    <w:rsid w:val="00B9215E"/>
    <w:rsid w:val="00B957DA"/>
    <w:rsid w:val="00BA1DDB"/>
    <w:rsid w:val="00BA34C1"/>
    <w:rsid w:val="00BB267B"/>
    <w:rsid w:val="00BC4833"/>
    <w:rsid w:val="00BC4989"/>
    <w:rsid w:val="00BC66BD"/>
    <w:rsid w:val="00BD5762"/>
    <w:rsid w:val="00BE1C5A"/>
    <w:rsid w:val="00C12CA3"/>
    <w:rsid w:val="00C139CF"/>
    <w:rsid w:val="00C16333"/>
    <w:rsid w:val="00C23375"/>
    <w:rsid w:val="00C30A2D"/>
    <w:rsid w:val="00C34488"/>
    <w:rsid w:val="00C37586"/>
    <w:rsid w:val="00C37A80"/>
    <w:rsid w:val="00C426C3"/>
    <w:rsid w:val="00C44AA0"/>
    <w:rsid w:val="00C45027"/>
    <w:rsid w:val="00C45243"/>
    <w:rsid w:val="00C466DB"/>
    <w:rsid w:val="00C52158"/>
    <w:rsid w:val="00C547C6"/>
    <w:rsid w:val="00C617AA"/>
    <w:rsid w:val="00C623C2"/>
    <w:rsid w:val="00C67971"/>
    <w:rsid w:val="00C70748"/>
    <w:rsid w:val="00C71F21"/>
    <w:rsid w:val="00C769D5"/>
    <w:rsid w:val="00C77493"/>
    <w:rsid w:val="00C8067C"/>
    <w:rsid w:val="00C85C38"/>
    <w:rsid w:val="00C92935"/>
    <w:rsid w:val="00C95EA5"/>
    <w:rsid w:val="00CB440D"/>
    <w:rsid w:val="00CB5651"/>
    <w:rsid w:val="00CB5799"/>
    <w:rsid w:val="00CB6634"/>
    <w:rsid w:val="00CC13F8"/>
    <w:rsid w:val="00CC5BA3"/>
    <w:rsid w:val="00CE1E5D"/>
    <w:rsid w:val="00CE5071"/>
    <w:rsid w:val="00CF50A2"/>
    <w:rsid w:val="00D0045D"/>
    <w:rsid w:val="00D02232"/>
    <w:rsid w:val="00D10D6E"/>
    <w:rsid w:val="00D218D1"/>
    <w:rsid w:val="00D2604E"/>
    <w:rsid w:val="00D27154"/>
    <w:rsid w:val="00D32256"/>
    <w:rsid w:val="00D32A9E"/>
    <w:rsid w:val="00D57266"/>
    <w:rsid w:val="00D61130"/>
    <w:rsid w:val="00D63C0F"/>
    <w:rsid w:val="00D7757E"/>
    <w:rsid w:val="00D93B6B"/>
    <w:rsid w:val="00DB0087"/>
    <w:rsid w:val="00DC089E"/>
    <w:rsid w:val="00DC2E94"/>
    <w:rsid w:val="00DC5EA3"/>
    <w:rsid w:val="00DC7D19"/>
    <w:rsid w:val="00DD3160"/>
    <w:rsid w:val="00DD3539"/>
    <w:rsid w:val="00DD45EE"/>
    <w:rsid w:val="00DD65DE"/>
    <w:rsid w:val="00DE0769"/>
    <w:rsid w:val="00DE1266"/>
    <w:rsid w:val="00DF08A8"/>
    <w:rsid w:val="00DF212F"/>
    <w:rsid w:val="00DF7355"/>
    <w:rsid w:val="00E03690"/>
    <w:rsid w:val="00E049F1"/>
    <w:rsid w:val="00E103E9"/>
    <w:rsid w:val="00E163B0"/>
    <w:rsid w:val="00E20219"/>
    <w:rsid w:val="00E23840"/>
    <w:rsid w:val="00E3307E"/>
    <w:rsid w:val="00E469F5"/>
    <w:rsid w:val="00E479C2"/>
    <w:rsid w:val="00E5252C"/>
    <w:rsid w:val="00E55399"/>
    <w:rsid w:val="00E60AE1"/>
    <w:rsid w:val="00E74BDD"/>
    <w:rsid w:val="00E7756F"/>
    <w:rsid w:val="00E81D29"/>
    <w:rsid w:val="00EB4433"/>
    <w:rsid w:val="00EC17DD"/>
    <w:rsid w:val="00EC18C0"/>
    <w:rsid w:val="00EC1BDA"/>
    <w:rsid w:val="00EC1E36"/>
    <w:rsid w:val="00EC3FF9"/>
    <w:rsid w:val="00EC7CF3"/>
    <w:rsid w:val="00ED1CC9"/>
    <w:rsid w:val="00ED22B6"/>
    <w:rsid w:val="00EE4AE3"/>
    <w:rsid w:val="00EF0AD1"/>
    <w:rsid w:val="00EF2B00"/>
    <w:rsid w:val="00EF7D79"/>
    <w:rsid w:val="00F057F1"/>
    <w:rsid w:val="00F12367"/>
    <w:rsid w:val="00F14FA9"/>
    <w:rsid w:val="00F1690E"/>
    <w:rsid w:val="00F21DA7"/>
    <w:rsid w:val="00F239A2"/>
    <w:rsid w:val="00F25ED7"/>
    <w:rsid w:val="00F2644E"/>
    <w:rsid w:val="00F37627"/>
    <w:rsid w:val="00F504D2"/>
    <w:rsid w:val="00F51FAB"/>
    <w:rsid w:val="00F52F28"/>
    <w:rsid w:val="00F55713"/>
    <w:rsid w:val="00F63975"/>
    <w:rsid w:val="00F73A80"/>
    <w:rsid w:val="00F742FE"/>
    <w:rsid w:val="00F75B1F"/>
    <w:rsid w:val="00F8628B"/>
    <w:rsid w:val="00F924A5"/>
    <w:rsid w:val="00FA20A1"/>
    <w:rsid w:val="00FA4A19"/>
    <w:rsid w:val="00FA51E0"/>
    <w:rsid w:val="00FC0018"/>
    <w:rsid w:val="00FC3B16"/>
    <w:rsid w:val="00FC575C"/>
    <w:rsid w:val="00FD4C2C"/>
    <w:rsid w:val="00FE3325"/>
    <w:rsid w:val="00FE3882"/>
    <w:rsid w:val="00FE3B8B"/>
    <w:rsid w:val="00FE4D9B"/>
    <w:rsid w:val="00FF0552"/>
    <w:rsid w:val="00FF2F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3D911"/>
  <w15:chartTrackingRefBased/>
  <w15:docId w15:val="{C3AC98B4-4BBF-4613-BA1B-1CB82E1C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6F3A"/>
  </w:style>
  <w:style w:type="paragraph" w:styleId="Nagwek3">
    <w:name w:val="heading 3"/>
    <w:basedOn w:val="Normalny"/>
    <w:next w:val="Normalny"/>
    <w:link w:val="Nagwek3Znak"/>
    <w:uiPriority w:val="9"/>
    <w:unhideWhenUsed/>
    <w:qFormat/>
    <w:rsid w:val="0059040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9215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215E"/>
    <w:rPr>
      <w:rFonts w:ascii="Segoe UI" w:hAnsi="Segoe UI" w:cs="Segoe UI"/>
      <w:sz w:val="18"/>
      <w:szCs w:val="18"/>
    </w:rPr>
  </w:style>
  <w:style w:type="numbering" w:customStyle="1" w:styleId="WW8Num21">
    <w:name w:val="WW8Num21"/>
    <w:basedOn w:val="Bezlisty"/>
    <w:rsid w:val="006314A6"/>
    <w:pPr>
      <w:numPr>
        <w:numId w:val="12"/>
      </w:numPr>
    </w:pPr>
  </w:style>
  <w:style w:type="paragraph" w:styleId="Akapitzlist">
    <w:name w:val="List Paragraph"/>
    <w:aliases w:val="List Paragraph,List Paragraph1,L1,Numerowanie,Akapit z listą5,CW_Lista,Akapit z listą BS,Bulleted list,Odstavec,Podsis rysunku,sw tekst,normalny tekst,Kolorowa lista — akcent 11,T_SZ_List Paragraph,Colorful List Accent 1,Akapit z listą4,L"/>
    <w:basedOn w:val="Normalny"/>
    <w:link w:val="AkapitzlistZnak"/>
    <w:qFormat/>
    <w:rsid w:val="006314A6"/>
    <w:pPr>
      <w:widowControl w:val="0"/>
      <w:suppressAutoHyphens/>
      <w:autoSpaceDN w:val="0"/>
      <w:spacing w:after="0" w:line="240" w:lineRule="auto"/>
      <w:ind w:left="708"/>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List Paragraph Znak,List Paragraph1 Znak,L1 Znak,Numerowanie Znak,Akapit z listą5 Znak,CW_Lista Znak,Akapit z listą BS Znak,Bulleted list Znak,Odstavec Znak,Podsis rysunku Znak,sw tekst Znak,normalny tekst Znak,Akapit z listą4 Znak"/>
    <w:link w:val="Akapitzlist"/>
    <w:qFormat/>
    <w:locked/>
    <w:rsid w:val="006314A6"/>
    <w:rPr>
      <w:rFonts w:ascii="Times New Roman" w:eastAsia="Lucida Sans Unicode" w:hAnsi="Times New Roman" w:cs="Tahoma"/>
      <w:kern w:val="3"/>
      <w:sz w:val="24"/>
      <w:szCs w:val="24"/>
      <w:lang w:eastAsia="pl-PL"/>
    </w:rPr>
  </w:style>
  <w:style w:type="paragraph" w:styleId="Tekstprzypisudolnego">
    <w:name w:val="footnote text"/>
    <w:basedOn w:val="Normalny"/>
    <w:link w:val="TekstprzypisudolnegoZnak"/>
    <w:uiPriority w:val="99"/>
    <w:semiHidden/>
    <w:unhideWhenUsed/>
    <w:rsid w:val="0007113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71132"/>
    <w:rPr>
      <w:sz w:val="20"/>
      <w:szCs w:val="20"/>
    </w:rPr>
  </w:style>
  <w:style w:type="character" w:styleId="Odwoanieprzypisudolnego">
    <w:name w:val="footnote reference"/>
    <w:basedOn w:val="Domylnaczcionkaakapitu"/>
    <w:uiPriority w:val="99"/>
    <w:semiHidden/>
    <w:unhideWhenUsed/>
    <w:rsid w:val="00071132"/>
    <w:rPr>
      <w:vertAlign w:val="superscript"/>
    </w:rPr>
  </w:style>
  <w:style w:type="character" w:styleId="Odwoaniedokomentarza">
    <w:name w:val="annotation reference"/>
    <w:basedOn w:val="Domylnaczcionkaakapitu"/>
    <w:uiPriority w:val="99"/>
    <w:semiHidden/>
    <w:unhideWhenUsed/>
    <w:rsid w:val="00D61130"/>
    <w:rPr>
      <w:sz w:val="16"/>
      <w:szCs w:val="16"/>
    </w:rPr>
  </w:style>
  <w:style w:type="paragraph" w:styleId="Tekstkomentarza">
    <w:name w:val="annotation text"/>
    <w:basedOn w:val="Normalny"/>
    <w:link w:val="TekstkomentarzaZnak"/>
    <w:uiPriority w:val="99"/>
    <w:semiHidden/>
    <w:unhideWhenUsed/>
    <w:rsid w:val="00D6113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61130"/>
    <w:rPr>
      <w:sz w:val="20"/>
      <w:szCs w:val="20"/>
    </w:rPr>
  </w:style>
  <w:style w:type="paragraph" w:styleId="Tematkomentarza">
    <w:name w:val="annotation subject"/>
    <w:basedOn w:val="Tekstkomentarza"/>
    <w:next w:val="Tekstkomentarza"/>
    <w:link w:val="TematkomentarzaZnak"/>
    <w:uiPriority w:val="99"/>
    <w:semiHidden/>
    <w:unhideWhenUsed/>
    <w:rsid w:val="00D61130"/>
    <w:rPr>
      <w:b/>
      <w:bCs/>
    </w:rPr>
  </w:style>
  <w:style w:type="character" w:customStyle="1" w:styleId="TematkomentarzaZnak">
    <w:name w:val="Temat komentarza Znak"/>
    <w:basedOn w:val="TekstkomentarzaZnak"/>
    <w:link w:val="Tematkomentarza"/>
    <w:uiPriority w:val="99"/>
    <w:semiHidden/>
    <w:rsid w:val="00D61130"/>
    <w:rPr>
      <w:b/>
      <w:bCs/>
      <w:sz w:val="20"/>
      <w:szCs w:val="20"/>
    </w:rPr>
  </w:style>
  <w:style w:type="table" w:styleId="Tabela-Siatka">
    <w:name w:val="Table Grid"/>
    <w:basedOn w:val="Standardowy"/>
    <w:uiPriority w:val="59"/>
    <w:rsid w:val="0085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590406"/>
    <w:rPr>
      <w:rFonts w:asciiTheme="majorHAnsi" w:eastAsiaTheme="majorEastAsia" w:hAnsiTheme="majorHAnsi" w:cstheme="majorBidi"/>
      <w:color w:val="1F4D78" w:themeColor="accent1" w:themeShade="7F"/>
      <w:sz w:val="24"/>
      <w:szCs w:val="24"/>
    </w:rPr>
  </w:style>
  <w:style w:type="paragraph" w:styleId="Tekstpodstawowy">
    <w:name w:val="Body Text"/>
    <w:basedOn w:val="Normalny"/>
    <w:link w:val="TekstpodstawowyZnak"/>
    <w:rsid w:val="00B957DA"/>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TekstpodstawowyZnak">
    <w:name w:val="Tekst podstawowy Znak"/>
    <w:basedOn w:val="Domylnaczcionkaakapitu"/>
    <w:link w:val="Tekstpodstawowy"/>
    <w:rsid w:val="00B957DA"/>
    <w:rPr>
      <w:rFonts w:ascii="Times New Roman" w:eastAsia="Times New Roman" w:hAnsi="Times New Roman" w:cs="Times New Roman"/>
      <w:sz w:val="28"/>
      <w:szCs w:val="20"/>
      <w:lang w:eastAsia="ar-SA"/>
    </w:rPr>
  </w:style>
  <w:style w:type="paragraph" w:styleId="Nagwek">
    <w:name w:val="header"/>
    <w:basedOn w:val="Normalny"/>
    <w:link w:val="NagwekZnak"/>
    <w:uiPriority w:val="99"/>
    <w:unhideWhenUsed/>
    <w:rsid w:val="007154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477"/>
  </w:style>
  <w:style w:type="paragraph" w:styleId="Stopka">
    <w:name w:val="footer"/>
    <w:basedOn w:val="Normalny"/>
    <w:link w:val="StopkaZnak"/>
    <w:uiPriority w:val="99"/>
    <w:unhideWhenUsed/>
    <w:rsid w:val="007154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EDD13-20A2-4057-A923-F60A29CDC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4048</Words>
  <Characters>24293</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Musiał Paulina</dc:creator>
  <cp:keywords/>
  <dc:description/>
  <cp:lastModifiedBy>Bryk Ewa</cp:lastModifiedBy>
  <cp:revision>8</cp:revision>
  <cp:lastPrinted>2024-11-18T09:50:00Z</cp:lastPrinted>
  <dcterms:created xsi:type="dcterms:W3CDTF">2024-11-18T07:47:00Z</dcterms:created>
  <dcterms:modified xsi:type="dcterms:W3CDTF">2024-11-18T10:03:00Z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UxC4dwLulzfINJ8nQH+xvX5LNGipWa4BRSZhPgxsCvndMpFDYG86QQpSLDdYMVMsOv6laxJNxiPRjld5I7jQ4Q==</vt:lpwstr>
  </property>
  <property fmtid="{D5CDD505-2E9C-101B-9397-08002B2CF9AE}" pid="4" name="MFClassificationDate">
    <vt:lpwstr>2023-07-25T12:17:17.9747909+02:00</vt:lpwstr>
  </property>
  <property fmtid="{D5CDD505-2E9C-101B-9397-08002B2CF9AE}" pid="5" name="MFClassifiedBySID">
    <vt:lpwstr>UxC4dwLulzfINJ8nQH+xvX5LNGipWa4BRSZhPgxsCvm42mrIC/DSDv0ggS+FjUN/2v1BBotkLlY5aAiEhoi6uY9g4JPb24DfpYfLyN79XTJEBuKcMeM2nEBRWaHxBRZx</vt:lpwstr>
  </property>
  <property fmtid="{D5CDD505-2E9C-101B-9397-08002B2CF9AE}" pid="6" name="MFGRNItemId">
    <vt:lpwstr>GRN-663dba78-2366-4c08-94ad-65cc4dd4b494</vt:lpwstr>
  </property>
  <property fmtid="{D5CDD505-2E9C-101B-9397-08002B2CF9AE}" pid="7" name="MFHash">
    <vt:lpwstr>5D8KND4YVaWOEM9jgANXWc3Wb51wPeSggBGjX7sKfSY=</vt:lpwstr>
  </property>
  <property fmtid="{D5CDD505-2E9C-101B-9397-08002B2CF9AE}" pid="8" name="MFVisualMarkingsSettings">
    <vt:lpwstr>HeaderAlignment=1;FooterAlignment=1</vt:lpwstr>
  </property>
  <property fmtid="{D5CDD505-2E9C-101B-9397-08002B2CF9AE}" pid="9" name="DLPManualFileClassification">
    <vt:lpwstr>{2755b7d9-e53d-4779-a40c-03797dcf43b3}</vt:lpwstr>
  </property>
  <property fmtid="{D5CDD505-2E9C-101B-9397-08002B2CF9AE}" pid="10" name="MFRefresh">
    <vt:lpwstr>False</vt:lpwstr>
  </property>
</Properties>
</file>